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319" w:rsidRPr="00FF6D18" w:rsidRDefault="00C01319" w:rsidP="00C01319">
      <w:pPr>
        <w:spacing w:after="0" w:line="288" w:lineRule="auto"/>
        <w:jc w:val="center"/>
        <w:rPr>
          <w:rFonts w:ascii="Times New Roman" w:hAnsi="Times New Roman" w:cs="Times New Roman"/>
          <w:b/>
          <w:sz w:val="24"/>
          <w:szCs w:val="24"/>
          <w:lang w:eastAsia="ru-RU"/>
        </w:rPr>
      </w:pPr>
      <w:r w:rsidRPr="00FF6D18">
        <w:rPr>
          <w:rFonts w:ascii="Times New Roman" w:hAnsi="Times New Roman" w:cs="Times New Roman"/>
          <w:b/>
          <w:sz w:val="24"/>
          <w:szCs w:val="24"/>
          <w:lang w:eastAsia="ru-RU"/>
        </w:rPr>
        <w:t>ПОЛОЖЕНИЕ</w:t>
      </w:r>
    </w:p>
    <w:p w:rsidR="00C01319" w:rsidRPr="00FF6D18" w:rsidRDefault="00C01319" w:rsidP="00C01319">
      <w:pPr>
        <w:spacing w:after="0" w:line="288" w:lineRule="auto"/>
        <w:jc w:val="center"/>
        <w:rPr>
          <w:rFonts w:ascii="Times New Roman" w:hAnsi="Times New Roman" w:cs="Times New Roman"/>
          <w:b/>
          <w:sz w:val="24"/>
          <w:szCs w:val="24"/>
          <w:lang w:eastAsia="ru-RU"/>
        </w:rPr>
      </w:pPr>
      <w:r w:rsidRPr="00FF6D18">
        <w:rPr>
          <w:rFonts w:ascii="Times New Roman" w:hAnsi="Times New Roman" w:cs="Times New Roman"/>
          <w:b/>
          <w:sz w:val="24"/>
          <w:szCs w:val="24"/>
          <w:lang w:eastAsia="ru-RU"/>
        </w:rPr>
        <w:t>ОБ ОПЛАТЕ ТРУДА РАБОТНИКОВ</w:t>
      </w:r>
    </w:p>
    <w:p w:rsidR="00C01319" w:rsidRPr="00BB17DB" w:rsidRDefault="00C01319" w:rsidP="00C01319">
      <w:pPr>
        <w:spacing w:after="0" w:line="288" w:lineRule="auto"/>
        <w:jc w:val="center"/>
        <w:rPr>
          <w:rFonts w:ascii="Times New Roman" w:hAnsi="Times New Roman" w:cs="Times New Roman"/>
          <w:sz w:val="24"/>
          <w:szCs w:val="24"/>
          <w:lang w:eastAsia="ru-RU"/>
        </w:rPr>
      </w:pPr>
    </w:p>
    <w:p w:rsidR="00C01319" w:rsidRPr="00BB17DB" w:rsidRDefault="00C01319" w:rsidP="00C01319">
      <w:pPr>
        <w:spacing w:after="0" w:line="288" w:lineRule="auto"/>
        <w:jc w:val="center"/>
        <w:rPr>
          <w:rFonts w:ascii="Times New Roman" w:hAnsi="Times New Roman" w:cs="Times New Roman"/>
          <w:sz w:val="24"/>
          <w:szCs w:val="24"/>
          <w:lang w:eastAsia="ru-RU"/>
        </w:rPr>
      </w:pPr>
      <w:r w:rsidRPr="00BB17DB">
        <w:rPr>
          <w:rFonts w:ascii="Times New Roman" w:hAnsi="Times New Roman" w:cs="Times New Roman"/>
          <w:sz w:val="24"/>
          <w:szCs w:val="24"/>
          <w:lang w:eastAsia="ru-RU"/>
        </w:rPr>
        <w:t>федерального государственного бюджетного образовательного учреждения</w:t>
      </w:r>
    </w:p>
    <w:p w:rsidR="00C01319" w:rsidRPr="00BB17DB" w:rsidRDefault="00C01319" w:rsidP="00C01319">
      <w:pPr>
        <w:spacing w:after="0" w:line="288" w:lineRule="auto"/>
        <w:jc w:val="center"/>
        <w:rPr>
          <w:rFonts w:ascii="Times New Roman" w:hAnsi="Times New Roman" w:cs="Times New Roman"/>
          <w:sz w:val="24"/>
          <w:szCs w:val="24"/>
          <w:lang w:eastAsia="ru-RU"/>
        </w:rPr>
      </w:pPr>
      <w:r w:rsidRPr="00BB17DB">
        <w:rPr>
          <w:rFonts w:ascii="Times New Roman" w:hAnsi="Times New Roman" w:cs="Times New Roman"/>
          <w:sz w:val="24"/>
          <w:szCs w:val="24"/>
          <w:lang w:eastAsia="ru-RU"/>
        </w:rPr>
        <w:t>высшего профессионального образования</w:t>
      </w:r>
    </w:p>
    <w:p w:rsidR="00C01319" w:rsidRPr="00BB17DB" w:rsidRDefault="00C01319" w:rsidP="00C01319">
      <w:pPr>
        <w:spacing w:after="0" w:line="288" w:lineRule="auto"/>
        <w:jc w:val="center"/>
        <w:rPr>
          <w:rFonts w:ascii="Times New Roman" w:hAnsi="Times New Roman" w:cs="Times New Roman"/>
          <w:sz w:val="24"/>
          <w:szCs w:val="24"/>
          <w:lang w:eastAsia="ru-RU"/>
        </w:rPr>
      </w:pPr>
      <w:r w:rsidRPr="00BB17DB">
        <w:rPr>
          <w:rFonts w:ascii="Times New Roman" w:hAnsi="Times New Roman" w:cs="Times New Roman"/>
          <w:sz w:val="24"/>
          <w:szCs w:val="24"/>
          <w:lang w:eastAsia="ru-RU"/>
        </w:rPr>
        <w:t>«</w:t>
      </w:r>
      <w:r w:rsidR="00924666">
        <w:rPr>
          <w:rFonts w:ascii="Times New Roman" w:hAnsi="Times New Roman" w:cs="Times New Roman"/>
          <w:sz w:val="24"/>
          <w:szCs w:val="24"/>
          <w:lang w:eastAsia="ru-RU"/>
        </w:rPr>
        <w:t>Алтайская государственная академия образования имени В.М. Шукшина</w:t>
      </w:r>
      <w:r w:rsidRPr="00BB17DB">
        <w:rPr>
          <w:rFonts w:ascii="Times New Roman" w:hAnsi="Times New Roman" w:cs="Times New Roman"/>
          <w:sz w:val="24"/>
          <w:szCs w:val="24"/>
          <w:lang w:eastAsia="ru-RU"/>
        </w:rPr>
        <w:t>»</w:t>
      </w:r>
    </w:p>
    <w:p w:rsidR="00052336" w:rsidRPr="00052336" w:rsidRDefault="00C01319" w:rsidP="00052336">
      <w:pPr>
        <w:spacing w:after="0" w:line="288" w:lineRule="auto"/>
        <w:jc w:val="center"/>
        <w:rPr>
          <w:rFonts w:ascii="Times New Roman" w:hAnsi="Times New Roman" w:cs="Times New Roman"/>
          <w:sz w:val="24"/>
          <w:szCs w:val="24"/>
          <w:lang w:eastAsia="ru-RU"/>
        </w:rPr>
      </w:pPr>
      <w:proofErr w:type="gramStart"/>
      <w:r w:rsidRPr="00BB17DB">
        <w:rPr>
          <w:rFonts w:ascii="Times New Roman" w:hAnsi="Times New Roman" w:cs="Times New Roman"/>
          <w:sz w:val="24"/>
          <w:szCs w:val="24"/>
          <w:lang w:eastAsia="ru-RU"/>
        </w:rPr>
        <w:t xml:space="preserve">(приложение к </w:t>
      </w:r>
      <w:r w:rsidR="00052336">
        <w:rPr>
          <w:rFonts w:ascii="Times New Roman" w:hAnsi="Times New Roman" w:cs="Times New Roman"/>
          <w:sz w:val="24"/>
          <w:szCs w:val="24"/>
          <w:lang w:eastAsia="ru-RU"/>
        </w:rPr>
        <w:t xml:space="preserve">Коллективному договору </w:t>
      </w:r>
      <w:r w:rsidR="00052336" w:rsidRPr="00052336">
        <w:rPr>
          <w:rFonts w:ascii="Times New Roman" w:hAnsi="Times New Roman" w:cs="Times New Roman"/>
          <w:sz w:val="24"/>
          <w:szCs w:val="24"/>
          <w:lang w:eastAsia="ru-RU"/>
        </w:rPr>
        <w:t>Федерального государственного бюджетного образовательного учреждения</w:t>
      </w:r>
      <w:r w:rsidR="00052336">
        <w:rPr>
          <w:rFonts w:ascii="Times New Roman" w:hAnsi="Times New Roman" w:cs="Times New Roman"/>
          <w:sz w:val="24"/>
          <w:szCs w:val="24"/>
          <w:lang w:eastAsia="ru-RU"/>
        </w:rPr>
        <w:t xml:space="preserve"> </w:t>
      </w:r>
      <w:r w:rsidR="00052336" w:rsidRPr="00052336">
        <w:rPr>
          <w:rFonts w:ascii="Times New Roman" w:hAnsi="Times New Roman" w:cs="Times New Roman"/>
          <w:sz w:val="24"/>
          <w:szCs w:val="24"/>
          <w:lang w:eastAsia="ru-RU"/>
        </w:rPr>
        <w:t>высшего профессионального образования</w:t>
      </w:r>
      <w:proofErr w:type="gramEnd"/>
    </w:p>
    <w:p w:rsidR="00052336" w:rsidRPr="00052336" w:rsidRDefault="00052336" w:rsidP="00052336">
      <w:pPr>
        <w:spacing w:after="0" w:line="288" w:lineRule="auto"/>
        <w:jc w:val="center"/>
        <w:rPr>
          <w:rFonts w:ascii="Times New Roman" w:hAnsi="Times New Roman" w:cs="Times New Roman"/>
          <w:sz w:val="24"/>
          <w:szCs w:val="24"/>
          <w:lang w:eastAsia="ru-RU"/>
        </w:rPr>
      </w:pPr>
      <w:r w:rsidRPr="00052336">
        <w:rPr>
          <w:rFonts w:ascii="Times New Roman" w:hAnsi="Times New Roman" w:cs="Times New Roman"/>
          <w:sz w:val="24"/>
          <w:szCs w:val="24"/>
          <w:lang w:eastAsia="ru-RU"/>
        </w:rPr>
        <w:t>«Алтайская государственная академия образования имени В.М. Шукшина»</w:t>
      </w:r>
    </w:p>
    <w:p w:rsidR="00C01319" w:rsidRPr="00BB17DB" w:rsidRDefault="00052336" w:rsidP="00052336">
      <w:pPr>
        <w:spacing w:after="0" w:line="288" w:lineRule="auto"/>
        <w:jc w:val="center"/>
        <w:rPr>
          <w:rFonts w:ascii="Times New Roman" w:hAnsi="Times New Roman" w:cs="Times New Roman"/>
          <w:sz w:val="24"/>
          <w:szCs w:val="24"/>
          <w:lang w:eastAsia="ru-RU"/>
        </w:rPr>
      </w:pPr>
      <w:r w:rsidRPr="00052336">
        <w:rPr>
          <w:rFonts w:ascii="Times New Roman" w:hAnsi="Times New Roman" w:cs="Times New Roman"/>
          <w:sz w:val="24"/>
          <w:szCs w:val="24"/>
          <w:lang w:eastAsia="ru-RU"/>
        </w:rPr>
        <w:t>на 2015-2018 годы</w:t>
      </w:r>
      <w:r w:rsidR="001C39B2">
        <w:rPr>
          <w:rFonts w:ascii="Times New Roman" w:hAnsi="Times New Roman" w:cs="Times New Roman"/>
          <w:sz w:val="24"/>
          <w:szCs w:val="24"/>
          <w:lang w:eastAsia="ru-RU"/>
        </w:rPr>
        <w:t>)</w:t>
      </w:r>
    </w:p>
    <w:p w:rsidR="00C01319" w:rsidRPr="00BB17DB" w:rsidRDefault="00C01319" w:rsidP="00C01319">
      <w:pPr>
        <w:spacing w:after="0" w:line="288" w:lineRule="auto"/>
        <w:jc w:val="center"/>
        <w:rPr>
          <w:rFonts w:ascii="Times New Roman" w:hAnsi="Times New Roman" w:cs="Times New Roman"/>
          <w:sz w:val="24"/>
          <w:szCs w:val="24"/>
          <w:lang w:eastAsia="ru-RU"/>
        </w:rPr>
      </w:pPr>
    </w:p>
    <w:p w:rsidR="00C01319" w:rsidRPr="00BB17DB" w:rsidRDefault="00C01319" w:rsidP="00C01319">
      <w:pPr>
        <w:spacing w:after="0" w:line="288" w:lineRule="auto"/>
        <w:jc w:val="center"/>
        <w:rPr>
          <w:rFonts w:ascii="Times New Roman" w:hAnsi="Times New Roman" w:cs="Times New Roman"/>
          <w:sz w:val="24"/>
          <w:szCs w:val="24"/>
          <w:lang w:eastAsia="ru-RU"/>
        </w:rPr>
      </w:pPr>
      <w:r w:rsidRPr="00BB17DB">
        <w:rPr>
          <w:rFonts w:ascii="Times New Roman" w:hAnsi="Times New Roman" w:cs="Times New Roman"/>
          <w:sz w:val="24"/>
          <w:szCs w:val="24"/>
          <w:lang w:val="en-US" w:eastAsia="ru-RU"/>
        </w:rPr>
        <w:t>I</w:t>
      </w:r>
      <w:r w:rsidRPr="00BB17DB">
        <w:rPr>
          <w:rFonts w:ascii="Times New Roman" w:hAnsi="Times New Roman" w:cs="Times New Roman"/>
          <w:sz w:val="24"/>
          <w:szCs w:val="24"/>
          <w:lang w:eastAsia="ru-RU"/>
        </w:rPr>
        <w:t>. Общие положения</w:t>
      </w:r>
    </w:p>
    <w:p w:rsidR="00C01319" w:rsidRPr="00BB17DB" w:rsidRDefault="00C01319" w:rsidP="00270F22">
      <w:pPr>
        <w:widowControl w:val="0"/>
        <w:autoSpaceDE w:val="0"/>
        <w:autoSpaceDN w:val="0"/>
        <w:adjustRightInd w:val="0"/>
        <w:spacing w:after="0" w:line="276" w:lineRule="auto"/>
        <w:ind w:firstLine="540"/>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1.1.</w:t>
      </w:r>
      <w:r w:rsidRPr="00BB17DB">
        <w:rPr>
          <w:rFonts w:ascii="Times New Roman" w:hAnsi="Times New Roman" w:cs="Times New Roman"/>
          <w:sz w:val="24"/>
          <w:szCs w:val="24"/>
          <w:lang w:eastAsia="ru-RU"/>
        </w:rPr>
        <w:t xml:space="preserve"> </w:t>
      </w:r>
      <w:proofErr w:type="gramStart"/>
      <w:r w:rsidRPr="00BB17DB">
        <w:rPr>
          <w:rFonts w:ascii="Times New Roman" w:hAnsi="Times New Roman" w:cs="Times New Roman"/>
          <w:sz w:val="24"/>
          <w:szCs w:val="24"/>
          <w:lang w:eastAsia="ru-RU"/>
        </w:rPr>
        <w:t>Настоящее Положение разработано в соответствии с Трудовым кодексом Российской Федерации, Федеральным законом от 27 декабря 2012 г. № 273-ФЗ «Об образовании в Российской Федерации»,  Постановлением Правительства Российской Федерации от 5 августа 2008 г. № 583 «О введении новых систем оплаты труда работников федеральных бюджетных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w:t>
      </w:r>
      <w:proofErr w:type="gramEnd"/>
      <w:r w:rsidRPr="00BB17DB">
        <w:rPr>
          <w:rFonts w:ascii="Times New Roman" w:hAnsi="Times New Roman" w:cs="Times New Roman"/>
          <w:sz w:val="24"/>
          <w:szCs w:val="24"/>
          <w:lang w:eastAsia="ru-RU"/>
        </w:rPr>
        <w:t xml:space="preserve">, в которых законом предусмотрена военная и приравненная к ней служба, оплата труда которых в настоящее время осуществляется на основе Единой тарифной сетки по оплате труда работников федеральных </w:t>
      </w:r>
      <w:proofErr w:type="gramStart"/>
      <w:r w:rsidRPr="00BB17DB">
        <w:rPr>
          <w:rFonts w:ascii="Times New Roman" w:hAnsi="Times New Roman" w:cs="Times New Roman"/>
          <w:sz w:val="24"/>
          <w:szCs w:val="24"/>
          <w:lang w:eastAsia="ru-RU"/>
        </w:rPr>
        <w:t xml:space="preserve">государственных учреждений», </w:t>
      </w:r>
      <w:r w:rsidRPr="00BB17DB">
        <w:rPr>
          <w:rFonts w:ascii="Times New Roman" w:hAnsi="Times New Roman" w:cs="Times New Roman"/>
          <w:sz w:val="24"/>
          <w:szCs w:val="24"/>
        </w:rPr>
        <w:t>Распоряжением Правительства РФ от 30.04.2014 г. № 722-р «Об утверждении плана мероприятий («дорожной карты») «Изменения в отраслях социальной сферы, направленные на повышение эффективности образования и науки</w:t>
      </w:r>
      <w:r w:rsidRPr="00BB17DB">
        <w:rPr>
          <w:rFonts w:ascii="Times New Roman" w:hAnsi="Times New Roman" w:cs="Times New Roman"/>
          <w:sz w:val="24"/>
          <w:szCs w:val="24"/>
          <w:lang w:eastAsia="ru-RU"/>
        </w:rPr>
        <w:t>, нормативными правовыми актами Министерства здравоохранения и социального развития Российской Федерации, принятыми в связи с введением новых систем оплаты труда</w:t>
      </w:r>
      <w:r w:rsidR="00270F22">
        <w:rPr>
          <w:rFonts w:ascii="Times New Roman" w:hAnsi="Times New Roman" w:cs="Times New Roman"/>
          <w:sz w:val="24"/>
          <w:szCs w:val="24"/>
          <w:lang w:eastAsia="ru-RU"/>
        </w:rPr>
        <w:t>»</w:t>
      </w:r>
      <w:r w:rsidRPr="00BB17DB">
        <w:rPr>
          <w:rFonts w:ascii="Times New Roman" w:hAnsi="Times New Roman" w:cs="Times New Roman"/>
          <w:sz w:val="24"/>
          <w:szCs w:val="24"/>
          <w:lang w:eastAsia="ru-RU"/>
        </w:rPr>
        <w:t>, Отраслевым соглашением по организациям, находящимся в ведении Министерства образования и науки Российской Федерации, на</w:t>
      </w:r>
      <w:proofErr w:type="gramEnd"/>
      <w:r w:rsidRPr="00BB17DB">
        <w:rPr>
          <w:rFonts w:ascii="Times New Roman" w:hAnsi="Times New Roman" w:cs="Times New Roman"/>
          <w:sz w:val="24"/>
          <w:szCs w:val="24"/>
          <w:lang w:eastAsia="ru-RU"/>
        </w:rPr>
        <w:t xml:space="preserve"> 201</w:t>
      </w:r>
      <w:r w:rsidR="009911C5">
        <w:rPr>
          <w:rFonts w:ascii="Times New Roman" w:hAnsi="Times New Roman" w:cs="Times New Roman"/>
          <w:sz w:val="24"/>
          <w:szCs w:val="24"/>
          <w:lang w:eastAsia="ru-RU"/>
        </w:rPr>
        <w:t>5</w:t>
      </w:r>
      <w:r w:rsidRPr="00BB17DB">
        <w:rPr>
          <w:rFonts w:ascii="Times New Roman" w:hAnsi="Times New Roman" w:cs="Times New Roman"/>
          <w:sz w:val="24"/>
          <w:szCs w:val="24"/>
          <w:lang w:eastAsia="ru-RU"/>
        </w:rPr>
        <w:t>–201</w:t>
      </w:r>
      <w:r w:rsidR="009911C5">
        <w:rPr>
          <w:rFonts w:ascii="Times New Roman" w:hAnsi="Times New Roman" w:cs="Times New Roman"/>
          <w:sz w:val="24"/>
          <w:szCs w:val="24"/>
          <w:lang w:eastAsia="ru-RU"/>
        </w:rPr>
        <w:t>7</w:t>
      </w:r>
      <w:r w:rsidRPr="00BB17DB">
        <w:rPr>
          <w:rFonts w:ascii="Times New Roman" w:hAnsi="Times New Roman" w:cs="Times New Roman"/>
          <w:sz w:val="24"/>
          <w:szCs w:val="24"/>
          <w:lang w:eastAsia="ru-RU"/>
        </w:rPr>
        <w:t xml:space="preserve"> годы (утв. Профсоюзом работников народного образования и науки РФ, Минобрнауки России 22.</w:t>
      </w:r>
      <w:r w:rsidR="009911C5">
        <w:rPr>
          <w:rFonts w:ascii="Times New Roman" w:hAnsi="Times New Roman" w:cs="Times New Roman"/>
          <w:sz w:val="24"/>
          <w:szCs w:val="24"/>
          <w:lang w:eastAsia="ru-RU"/>
        </w:rPr>
        <w:t>12</w:t>
      </w:r>
      <w:r w:rsidRPr="00BB17DB">
        <w:rPr>
          <w:rFonts w:ascii="Times New Roman" w:hAnsi="Times New Roman" w:cs="Times New Roman"/>
          <w:sz w:val="24"/>
          <w:szCs w:val="24"/>
          <w:lang w:eastAsia="ru-RU"/>
        </w:rPr>
        <w:t>.201</w:t>
      </w:r>
      <w:r w:rsidR="009911C5">
        <w:rPr>
          <w:rFonts w:ascii="Times New Roman" w:hAnsi="Times New Roman" w:cs="Times New Roman"/>
          <w:sz w:val="24"/>
          <w:szCs w:val="24"/>
          <w:lang w:eastAsia="ru-RU"/>
        </w:rPr>
        <w:t>4</w:t>
      </w:r>
      <w:r w:rsidRPr="00BB17DB">
        <w:rPr>
          <w:rFonts w:ascii="Times New Roman" w:hAnsi="Times New Roman" w:cs="Times New Roman"/>
          <w:sz w:val="24"/>
          <w:szCs w:val="24"/>
          <w:lang w:eastAsia="ru-RU"/>
        </w:rPr>
        <w:t>), иными нормативно-правовыми актами РФ, Уставом ФГБОУ ВПО «</w:t>
      </w:r>
      <w:r w:rsidR="00924666">
        <w:rPr>
          <w:rFonts w:ascii="Times New Roman" w:hAnsi="Times New Roman" w:cs="Times New Roman"/>
          <w:sz w:val="24"/>
          <w:szCs w:val="24"/>
          <w:lang w:eastAsia="ru-RU"/>
        </w:rPr>
        <w:t>АГАО</w:t>
      </w:r>
      <w:r w:rsidR="009911C5">
        <w:rPr>
          <w:rFonts w:ascii="Times New Roman" w:hAnsi="Times New Roman" w:cs="Times New Roman"/>
          <w:sz w:val="24"/>
          <w:szCs w:val="24"/>
          <w:lang w:eastAsia="ru-RU"/>
        </w:rPr>
        <w:t>»</w:t>
      </w:r>
      <w:r w:rsidRPr="00BB17DB">
        <w:rPr>
          <w:rFonts w:ascii="Times New Roman" w:hAnsi="Times New Roman" w:cs="Times New Roman"/>
          <w:sz w:val="24"/>
          <w:szCs w:val="24"/>
          <w:lang w:eastAsia="ru-RU"/>
        </w:rPr>
        <w:t>.</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1.2.</w:t>
      </w:r>
      <w:r w:rsidRPr="00BB17DB">
        <w:rPr>
          <w:rFonts w:ascii="Times New Roman" w:hAnsi="Times New Roman" w:cs="Times New Roman"/>
          <w:sz w:val="24"/>
          <w:szCs w:val="24"/>
          <w:lang w:eastAsia="ru-RU"/>
        </w:rPr>
        <w:t xml:space="preserve"> Система оплаты труда работников федерального государственного бюджетного образовательного учреждения высшего профессионального образования «</w:t>
      </w:r>
      <w:r w:rsidR="00924666">
        <w:rPr>
          <w:rFonts w:ascii="Times New Roman" w:hAnsi="Times New Roman" w:cs="Times New Roman"/>
          <w:sz w:val="24"/>
          <w:szCs w:val="24"/>
          <w:lang w:eastAsia="ru-RU"/>
        </w:rPr>
        <w:t>Алтайская государственная академия образования имени В.М. Шукшина</w:t>
      </w:r>
      <w:r w:rsidRPr="00BB17DB">
        <w:rPr>
          <w:rFonts w:ascii="Times New Roman" w:hAnsi="Times New Roman" w:cs="Times New Roman"/>
          <w:sz w:val="24"/>
          <w:szCs w:val="24"/>
          <w:lang w:eastAsia="ru-RU"/>
        </w:rPr>
        <w:t xml:space="preserve">» (далее соответственно – Работники, </w:t>
      </w:r>
      <w:r w:rsidR="00924666">
        <w:rPr>
          <w:rFonts w:ascii="Times New Roman" w:hAnsi="Times New Roman" w:cs="Times New Roman"/>
          <w:sz w:val="24"/>
          <w:szCs w:val="24"/>
          <w:lang w:eastAsia="ru-RU"/>
        </w:rPr>
        <w:t>Академия</w:t>
      </w:r>
      <w:r w:rsidRPr="00BB17DB">
        <w:rPr>
          <w:rFonts w:ascii="Times New Roman" w:hAnsi="Times New Roman" w:cs="Times New Roman"/>
          <w:sz w:val="24"/>
          <w:szCs w:val="24"/>
          <w:lang w:eastAsia="ru-RU"/>
        </w:rPr>
        <w:t>), которая включает в себя размеры окладов (минимальных окладов), размеры повышающих коэффициентов, выплаты компенсационного и стимулирующего характера, устанавливается коллективным договором, соглашениями, локальными нормативными актами в соответствии с трудовым законодательством, иными нормативными правовыми актами Российской Федерации, содержащими нормы трудового права, а также настоящим Положением.</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1.3.</w:t>
      </w:r>
      <w:r w:rsidRPr="00BB17DB">
        <w:rPr>
          <w:rFonts w:ascii="Times New Roman" w:hAnsi="Times New Roman" w:cs="Times New Roman"/>
          <w:sz w:val="24"/>
          <w:szCs w:val="24"/>
          <w:lang w:eastAsia="ru-RU"/>
        </w:rPr>
        <w:t xml:space="preserve"> Настоящее Положение включает в себя:</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proofErr w:type="gramStart"/>
      <w:r w:rsidRPr="00BB17DB">
        <w:rPr>
          <w:rFonts w:ascii="Times New Roman" w:hAnsi="Times New Roman" w:cs="Times New Roman"/>
          <w:sz w:val="24"/>
          <w:szCs w:val="24"/>
          <w:lang w:eastAsia="ru-RU"/>
        </w:rPr>
        <w:t xml:space="preserve">размеры минимальных окладов, наименование, условия осуществления и размеры выплат компенсационного характера в соответствии с перечнем видов выплат компенсационного характера, утвержденным Министерством здравоохранения и социального развития Российской Федерации, а также повышающие коэффициенты к </w:t>
      </w:r>
      <w:r w:rsidRPr="00BB17DB">
        <w:rPr>
          <w:rFonts w:ascii="Times New Roman" w:hAnsi="Times New Roman" w:cs="Times New Roman"/>
          <w:sz w:val="24"/>
          <w:szCs w:val="24"/>
          <w:lang w:eastAsia="ru-RU"/>
        </w:rPr>
        <w:lastRenderedPageBreak/>
        <w:t>минимальным окладам и выплаты стимулирующего характера в соответствии с перечнем видов выплат стимулирующего характера, утвержденным Министерством здравоохранения и социального развития Российской Федерации, за счет всех источников финансирования (субсидии</w:t>
      </w:r>
      <w:proofErr w:type="gramEnd"/>
      <w:r w:rsidRPr="00BB17DB">
        <w:rPr>
          <w:rFonts w:ascii="Times New Roman" w:hAnsi="Times New Roman" w:cs="Times New Roman"/>
          <w:sz w:val="24"/>
          <w:szCs w:val="24"/>
          <w:lang w:eastAsia="ru-RU"/>
        </w:rPr>
        <w:t xml:space="preserve"> на финансовое обеспечение выполнения государственного </w:t>
      </w:r>
      <w:proofErr w:type="gramStart"/>
      <w:r w:rsidRPr="00BB17DB">
        <w:rPr>
          <w:rFonts w:ascii="Times New Roman" w:hAnsi="Times New Roman" w:cs="Times New Roman"/>
          <w:sz w:val="24"/>
          <w:szCs w:val="24"/>
          <w:lang w:eastAsia="ru-RU"/>
        </w:rPr>
        <w:t>задания</w:t>
      </w:r>
      <w:proofErr w:type="gramEnd"/>
      <w:r w:rsidRPr="00BB17DB">
        <w:rPr>
          <w:rFonts w:ascii="Times New Roman" w:hAnsi="Times New Roman" w:cs="Times New Roman"/>
          <w:sz w:val="24"/>
          <w:szCs w:val="24"/>
          <w:lang w:eastAsia="ru-RU"/>
        </w:rPr>
        <w:t xml:space="preserve"> на оказание государственных услуг (выполнение работ), иная приносящая доход деятельность, </w:t>
      </w:r>
      <w:r w:rsidR="008F359E" w:rsidRPr="00BB17DB">
        <w:rPr>
          <w:rFonts w:ascii="Times New Roman" w:hAnsi="Times New Roman" w:cs="Times New Roman"/>
          <w:sz w:val="24"/>
          <w:szCs w:val="24"/>
          <w:lang w:eastAsia="ru-RU"/>
        </w:rPr>
        <w:t>доходы от использования имущества</w:t>
      </w:r>
      <w:r w:rsidRPr="00BB17DB">
        <w:rPr>
          <w:rFonts w:ascii="Times New Roman" w:hAnsi="Times New Roman" w:cs="Times New Roman"/>
          <w:sz w:val="24"/>
          <w:szCs w:val="24"/>
          <w:lang w:eastAsia="ru-RU"/>
        </w:rPr>
        <w:t>).</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1.4.</w:t>
      </w:r>
      <w:r w:rsidRPr="00BB17DB">
        <w:rPr>
          <w:rFonts w:ascii="Times New Roman" w:hAnsi="Times New Roman" w:cs="Times New Roman"/>
          <w:sz w:val="24"/>
          <w:szCs w:val="24"/>
          <w:lang w:eastAsia="ru-RU"/>
        </w:rPr>
        <w:t xml:space="preserve"> 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либо в зависимости от выполненного объема работ.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1.5.</w:t>
      </w:r>
      <w:r w:rsidRPr="00BB17DB">
        <w:rPr>
          <w:rFonts w:ascii="Times New Roman" w:hAnsi="Times New Roman" w:cs="Times New Roman"/>
          <w:sz w:val="24"/>
          <w:szCs w:val="24"/>
          <w:lang w:eastAsia="ru-RU"/>
        </w:rPr>
        <w:t xml:space="preserve"> Заработная плата работника включает в себя минимальный оклад с повышающим коэффициентом (должностной оклад), компенсационные, стимулирующие выплаты. Заработная плата работника предельными размерами не ограничивается.</w:t>
      </w:r>
    </w:p>
    <w:p w:rsidR="00C01319" w:rsidRPr="00BB17DB" w:rsidRDefault="00C01319" w:rsidP="00C01319">
      <w:pPr>
        <w:spacing w:after="0" w:line="288" w:lineRule="auto"/>
        <w:ind w:firstLine="709"/>
        <w:jc w:val="both"/>
        <w:rPr>
          <w:rFonts w:ascii="Times New Roman" w:hAnsi="Times New Roman" w:cs="Times New Roman"/>
          <w:spacing w:val="-4"/>
          <w:sz w:val="24"/>
          <w:szCs w:val="24"/>
          <w:lang w:eastAsia="ru-RU"/>
        </w:rPr>
      </w:pPr>
      <w:r w:rsidRPr="00BB17DB">
        <w:rPr>
          <w:rFonts w:ascii="Times New Roman" w:hAnsi="Times New Roman" w:cs="Times New Roman"/>
          <w:bCs/>
          <w:spacing w:val="-4"/>
          <w:sz w:val="24"/>
          <w:szCs w:val="24"/>
          <w:lang w:eastAsia="ru-RU"/>
        </w:rPr>
        <w:t>1.6.</w:t>
      </w:r>
      <w:r w:rsidRPr="00BB17DB">
        <w:rPr>
          <w:rFonts w:ascii="Times New Roman" w:hAnsi="Times New Roman" w:cs="Times New Roman"/>
          <w:spacing w:val="-4"/>
          <w:sz w:val="24"/>
          <w:szCs w:val="24"/>
          <w:lang w:eastAsia="ru-RU"/>
        </w:rPr>
        <w:t xml:space="preserve"> </w:t>
      </w:r>
      <w:r w:rsidR="00924666">
        <w:rPr>
          <w:rFonts w:ascii="Times New Roman" w:hAnsi="Times New Roman" w:cs="Times New Roman"/>
          <w:spacing w:val="-4"/>
          <w:sz w:val="24"/>
          <w:szCs w:val="24"/>
          <w:lang w:eastAsia="ru-RU"/>
        </w:rPr>
        <w:t>Академия</w:t>
      </w:r>
      <w:r w:rsidR="00CB09DF">
        <w:rPr>
          <w:rFonts w:ascii="Times New Roman" w:hAnsi="Times New Roman" w:cs="Times New Roman"/>
          <w:spacing w:val="-4"/>
          <w:sz w:val="24"/>
          <w:szCs w:val="24"/>
          <w:lang w:eastAsia="ru-RU"/>
        </w:rPr>
        <w:t xml:space="preserve"> в </w:t>
      </w:r>
      <w:proofErr w:type="gramStart"/>
      <w:r w:rsidR="00CB09DF">
        <w:rPr>
          <w:rFonts w:ascii="Times New Roman" w:hAnsi="Times New Roman" w:cs="Times New Roman"/>
          <w:spacing w:val="-4"/>
          <w:sz w:val="24"/>
          <w:szCs w:val="24"/>
          <w:lang w:eastAsia="ru-RU"/>
        </w:rPr>
        <w:t>пределах</w:t>
      </w:r>
      <w:proofErr w:type="gramEnd"/>
      <w:r w:rsidR="00CB09DF">
        <w:rPr>
          <w:rFonts w:ascii="Times New Roman" w:hAnsi="Times New Roman" w:cs="Times New Roman"/>
          <w:spacing w:val="-4"/>
          <w:sz w:val="24"/>
          <w:szCs w:val="24"/>
          <w:lang w:eastAsia="ru-RU"/>
        </w:rPr>
        <w:t xml:space="preserve"> имеющихся у нее</w:t>
      </w:r>
      <w:r w:rsidRPr="00BB17DB">
        <w:rPr>
          <w:rFonts w:ascii="Times New Roman" w:hAnsi="Times New Roman" w:cs="Times New Roman"/>
          <w:spacing w:val="-4"/>
          <w:sz w:val="24"/>
          <w:szCs w:val="24"/>
          <w:lang w:eastAsia="ru-RU"/>
        </w:rPr>
        <w:t xml:space="preserve"> средств на оплату труда работников самостоятельно определяет размеры минимальных окладов, повышающие коэффициенты к минимальным окладам, размеры премий и других мер материального стимулирования без ограничения их максимального размера.</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1.7.</w:t>
      </w:r>
      <w:r w:rsidRPr="00BB17DB">
        <w:rPr>
          <w:rFonts w:ascii="Times New Roman" w:hAnsi="Times New Roman" w:cs="Times New Roman"/>
          <w:sz w:val="24"/>
          <w:szCs w:val="24"/>
          <w:lang w:eastAsia="ru-RU"/>
        </w:rPr>
        <w:t xml:space="preserve"> Основные термины и понятия.</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В настоящем Положении применяются следующие понятия и термины:</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Минимальный оклад – минимальный фиксированный </w:t>
      </w:r>
      <w:proofErr w:type="gramStart"/>
      <w:r w:rsidRPr="00BB17DB">
        <w:rPr>
          <w:rFonts w:ascii="Times New Roman" w:hAnsi="Times New Roman" w:cs="Times New Roman"/>
          <w:sz w:val="24"/>
          <w:szCs w:val="24"/>
          <w:lang w:eastAsia="ru-RU"/>
        </w:rPr>
        <w:t>размер оплаты труда</w:t>
      </w:r>
      <w:proofErr w:type="gramEnd"/>
      <w:r w:rsidRPr="00BB17DB">
        <w:rPr>
          <w:rFonts w:ascii="Times New Roman" w:hAnsi="Times New Roman" w:cs="Times New Roman"/>
          <w:sz w:val="24"/>
          <w:szCs w:val="24"/>
          <w:lang w:eastAsia="ru-RU"/>
        </w:rPr>
        <w:t xml:space="preserve"> работника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за выполнение должностных (трудовых) обязанностей определенной сложности за календарный месяц без учета повышающих коэффициентов, компенсационных, стимулирующих и иных выплат.</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Повышающий коэффициент – множитель, используемый для определения размера должностного оклада по соответствующей профессиональной квалификационной группе (далее также – ПКГ).</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Должностной оклад – фиксированный размер оплаты труда работника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за выполнение должностных (трудовых) обязанностей определенной сложности за календарный месяц без учета компенсационных, стимулирующих и иных выплат, состоящий из минимального оклада, умноженного на повышающий коэффициент.</w:t>
      </w:r>
    </w:p>
    <w:p w:rsidR="00C01319" w:rsidRPr="00BB17DB" w:rsidRDefault="00924666"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Специальная часть фонда оплаты труда – фиксированная доля заработной платы работников </w:t>
      </w:r>
      <w:r>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включающая в себя выплаты компенсационного характера, а также обязательные выплаты по основаниям, предусмотренным федеральными законами и иными нормативно-правовыми актами.</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Базовая часть фонда оплаты труда – фиксированная доля заработной платы работников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состоящая из должностного оклада и специальной части фонда оплаты труда.</w:t>
      </w:r>
    </w:p>
    <w:p w:rsidR="00C01319" w:rsidRPr="00BB17DB" w:rsidRDefault="00924666" w:rsidP="00C01319">
      <w:pPr>
        <w:spacing w:after="0" w:line="288" w:lineRule="auto"/>
        <w:ind w:firstLine="709"/>
        <w:jc w:val="both"/>
        <w:rPr>
          <w:rFonts w:ascii="Times New Roman" w:hAnsi="Times New Roman" w:cs="Times New Roman"/>
          <w:sz w:val="24"/>
          <w:szCs w:val="24"/>
          <w:lang w:eastAsia="ru-RU"/>
        </w:rPr>
      </w:pPr>
      <w:proofErr w:type="gramStart"/>
      <w:r w:rsidRPr="00BB17DB">
        <w:rPr>
          <w:rFonts w:ascii="Times New Roman" w:hAnsi="Times New Roman" w:cs="Times New Roman"/>
          <w:sz w:val="24"/>
          <w:szCs w:val="24"/>
          <w:lang w:eastAsia="ru-RU"/>
        </w:rPr>
        <w:t xml:space="preserve">Стимулирующая часть фонда оплаты труда – доля заработной платы отдельных работников </w:t>
      </w:r>
      <w:r>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включающая в себя одну или несколько выплат по основаниям, установленным в настоящем Положении, иных локальных нормативных актах </w:t>
      </w:r>
      <w:r>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рассчитываемая индивидуально в твердой денежной сумме или в процентном отношении к должностному окладу и выплачиваемая работнику только при наличии вышеуказанных оснований.</w:t>
      </w:r>
      <w:proofErr w:type="gramEnd"/>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proofErr w:type="gramStart"/>
      <w:r w:rsidRPr="00BB17DB">
        <w:rPr>
          <w:rFonts w:ascii="Times New Roman" w:hAnsi="Times New Roman" w:cs="Times New Roman"/>
          <w:sz w:val="24"/>
          <w:szCs w:val="24"/>
        </w:rPr>
        <w:lastRenderedPageBreak/>
        <w:t>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w:t>
      </w:r>
      <w:proofErr w:type="gramEnd"/>
      <w:r w:rsidRPr="00BB17DB">
        <w:rPr>
          <w:rFonts w:ascii="Times New Roman" w:hAnsi="Times New Roman" w:cs="Times New Roman"/>
          <w:sz w:val="24"/>
          <w:szCs w:val="24"/>
        </w:rPr>
        <w:t xml:space="preserve"> надбавки стимулирующего характера, премии и иные поощрительные выплаты).</w:t>
      </w:r>
    </w:p>
    <w:p w:rsidR="00783B9A" w:rsidRDefault="00783B9A" w:rsidP="00C01319">
      <w:pPr>
        <w:autoSpaceDE w:val="0"/>
        <w:autoSpaceDN w:val="0"/>
        <w:adjustRightInd w:val="0"/>
        <w:spacing w:after="0" w:line="276" w:lineRule="auto"/>
        <w:ind w:firstLine="540"/>
        <w:jc w:val="both"/>
        <w:rPr>
          <w:rFonts w:ascii="Times New Roman" w:hAnsi="Times New Roman" w:cs="Times New Roman"/>
          <w:sz w:val="24"/>
          <w:szCs w:val="24"/>
          <w:lang w:eastAsia="ru-RU"/>
        </w:rPr>
      </w:pPr>
      <w:r w:rsidRPr="00BB71FF">
        <w:rPr>
          <w:rFonts w:ascii="Times New Roman" w:hAnsi="Times New Roman" w:cs="Times New Roman"/>
          <w:sz w:val="24"/>
          <w:szCs w:val="24"/>
          <w:lang w:eastAsia="ru-RU"/>
        </w:rPr>
        <w:t xml:space="preserve">Основной персонал - работники, непосредственно оказывающие услуги (выполняющие работы), направленные на достижение определенных уставом </w:t>
      </w:r>
      <w:r>
        <w:rPr>
          <w:rFonts w:ascii="Times New Roman" w:hAnsi="Times New Roman" w:cs="Times New Roman"/>
          <w:sz w:val="24"/>
          <w:szCs w:val="24"/>
          <w:lang w:eastAsia="ru-RU"/>
        </w:rPr>
        <w:t>Академии</w:t>
      </w:r>
      <w:r w:rsidRPr="00BB71FF">
        <w:rPr>
          <w:rFonts w:ascii="Times New Roman" w:hAnsi="Times New Roman" w:cs="Times New Roman"/>
          <w:sz w:val="24"/>
          <w:szCs w:val="24"/>
          <w:lang w:eastAsia="ru-RU"/>
        </w:rPr>
        <w:t xml:space="preserve"> целей деятельности, а также их непосредственные руководители.</w:t>
      </w:r>
    </w:p>
    <w:p w:rsidR="00C01319" w:rsidRPr="00BB17DB" w:rsidRDefault="00C01319" w:rsidP="00C01319">
      <w:pPr>
        <w:autoSpaceDE w:val="0"/>
        <w:autoSpaceDN w:val="0"/>
        <w:adjustRightInd w:val="0"/>
        <w:spacing w:after="0" w:line="276" w:lineRule="auto"/>
        <w:ind w:firstLine="540"/>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Научно-педагогические работники (НПР) – педагогические и научные работники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К педагогическим работникам относится профессорско-преподавательский состав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 работники, занимающие или исполняющие обязанности на постоянной основе или условиях совместительства должности декана факультета, заведующего кафедрой, профессора, доцента, старшего преподавателя, преподавателя, ассистента.</w:t>
      </w:r>
      <w:r w:rsidRPr="00BB17DB">
        <w:rPr>
          <w:rFonts w:ascii="Times New Roman" w:hAnsi="Times New Roman" w:cs="Times New Roman"/>
          <w:sz w:val="24"/>
          <w:szCs w:val="24"/>
        </w:rPr>
        <w:t xml:space="preserve"> К научным работникам </w:t>
      </w:r>
      <w:r w:rsidR="00924666">
        <w:rPr>
          <w:rFonts w:ascii="Times New Roman" w:hAnsi="Times New Roman" w:cs="Times New Roman"/>
          <w:sz w:val="24"/>
          <w:szCs w:val="24"/>
        </w:rPr>
        <w:t>Академии</w:t>
      </w:r>
      <w:r w:rsidRPr="00BB17DB">
        <w:rPr>
          <w:rFonts w:ascii="Times New Roman" w:hAnsi="Times New Roman" w:cs="Times New Roman"/>
          <w:sz w:val="24"/>
          <w:szCs w:val="24"/>
        </w:rPr>
        <w:t xml:space="preserve"> относятся работники</w:t>
      </w:r>
      <w:r w:rsidRPr="00BB17DB">
        <w:rPr>
          <w:rFonts w:ascii="Times New Roman" w:hAnsi="Times New Roman" w:cs="Times New Roman"/>
          <w:sz w:val="24"/>
          <w:szCs w:val="24"/>
          <w:lang w:eastAsia="ru-RU"/>
        </w:rPr>
        <w:t xml:space="preserve">, занимающие или исполняющие обязанности на постоянной основе или условиях совместительства должности </w:t>
      </w:r>
      <w:r w:rsidRPr="00BB17DB">
        <w:rPr>
          <w:rFonts w:ascii="Times New Roman" w:hAnsi="Times New Roman" w:cs="Times New Roman"/>
          <w:sz w:val="24"/>
          <w:szCs w:val="24"/>
        </w:rPr>
        <w:t>руководителя научно-исследовательского</w:t>
      </w:r>
      <w:r w:rsidR="004547FF">
        <w:rPr>
          <w:rFonts w:ascii="Times New Roman" w:hAnsi="Times New Roman" w:cs="Times New Roman"/>
          <w:sz w:val="24"/>
          <w:szCs w:val="24"/>
        </w:rPr>
        <w:t xml:space="preserve"> управления</w:t>
      </w:r>
      <w:r w:rsidRPr="00BB17DB">
        <w:rPr>
          <w:rFonts w:ascii="Times New Roman" w:hAnsi="Times New Roman" w:cs="Times New Roman"/>
          <w:sz w:val="24"/>
          <w:szCs w:val="24"/>
        </w:rPr>
        <w:t>, научного сектора, отдела, лаборатории, другого научного подразделения, главного научного сотрудника, ведущего научного сотрудника, старшего научного сотрудника, научного сотрудника, младшего научного сотрудника научного подразделения, кафедры.</w:t>
      </w:r>
    </w:p>
    <w:p w:rsidR="00BB71FF" w:rsidRPr="00BB17DB" w:rsidRDefault="00BB71FF" w:rsidP="00BB71FF">
      <w:pPr>
        <w:autoSpaceDE w:val="0"/>
        <w:autoSpaceDN w:val="0"/>
        <w:adjustRightInd w:val="0"/>
        <w:spacing w:after="0" w:line="288" w:lineRule="auto"/>
        <w:ind w:firstLine="709"/>
        <w:jc w:val="both"/>
        <w:rPr>
          <w:rFonts w:ascii="Times New Roman" w:hAnsi="Times New Roman" w:cs="Times New Roman"/>
          <w:sz w:val="24"/>
          <w:szCs w:val="24"/>
          <w:lang w:eastAsia="ru-RU"/>
        </w:rPr>
      </w:pPr>
      <w:r w:rsidRPr="00BB71FF">
        <w:rPr>
          <w:rFonts w:ascii="Times New Roman" w:hAnsi="Times New Roman" w:cs="Times New Roman"/>
          <w:sz w:val="24"/>
          <w:szCs w:val="24"/>
          <w:lang w:eastAsia="ru-RU"/>
        </w:rPr>
        <w:t xml:space="preserve">Административно-управленческий персонал </w:t>
      </w:r>
      <w:r w:rsidRPr="00BB17DB">
        <w:rPr>
          <w:rFonts w:ascii="Times New Roman" w:hAnsi="Times New Roman" w:cs="Times New Roman"/>
          <w:sz w:val="24"/>
          <w:szCs w:val="24"/>
          <w:lang w:eastAsia="ru-RU"/>
        </w:rPr>
        <w:t>(АУП)</w:t>
      </w:r>
      <w:r>
        <w:rPr>
          <w:rFonts w:ascii="Times New Roman" w:hAnsi="Times New Roman" w:cs="Times New Roman"/>
          <w:sz w:val="24"/>
          <w:szCs w:val="24"/>
          <w:lang w:eastAsia="ru-RU"/>
        </w:rPr>
        <w:t xml:space="preserve"> </w:t>
      </w:r>
      <w:r w:rsidRPr="00BB71FF">
        <w:rPr>
          <w:rFonts w:ascii="Times New Roman" w:hAnsi="Times New Roman" w:cs="Times New Roman"/>
          <w:sz w:val="24"/>
          <w:szCs w:val="24"/>
          <w:lang w:eastAsia="ru-RU"/>
        </w:rPr>
        <w:t xml:space="preserve">- работники федерального учреждения, занятые управлением (организацией) оказания услуг (выполнения работ), а также работники </w:t>
      </w:r>
      <w:r>
        <w:rPr>
          <w:rFonts w:ascii="Times New Roman" w:hAnsi="Times New Roman" w:cs="Times New Roman"/>
          <w:sz w:val="24"/>
          <w:szCs w:val="24"/>
          <w:lang w:eastAsia="ru-RU"/>
        </w:rPr>
        <w:t>Академии</w:t>
      </w:r>
      <w:r w:rsidRPr="00BB71FF">
        <w:rPr>
          <w:rFonts w:ascii="Times New Roman" w:hAnsi="Times New Roman" w:cs="Times New Roman"/>
          <w:sz w:val="24"/>
          <w:szCs w:val="24"/>
          <w:lang w:eastAsia="ru-RU"/>
        </w:rPr>
        <w:t xml:space="preserve">, выполняющие административные функции, необходимые для обеспечения деятельности </w:t>
      </w:r>
      <w:r>
        <w:rPr>
          <w:rFonts w:ascii="Times New Roman" w:hAnsi="Times New Roman" w:cs="Times New Roman"/>
          <w:sz w:val="24"/>
          <w:szCs w:val="24"/>
          <w:lang w:eastAsia="ru-RU"/>
        </w:rPr>
        <w:t>Академии (</w:t>
      </w:r>
      <w:r w:rsidRPr="00BB17DB">
        <w:rPr>
          <w:rFonts w:ascii="Times New Roman" w:hAnsi="Times New Roman" w:cs="Times New Roman"/>
          <w:sz w:val="24"/>
          <w:szCs w:val="24"/>
          <w:lang w:eastAsia="ru-RU"/>
        </w:rPr>
        <w:t xml:space="preserve">работники аппарата управления, служащие, входящие в администрацию </w:t>
      </w:r>
      <w:r>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w:t>
      </w:r>
    </w:p>
    <w:p w:rsidR="00BB71FF" w:rsidRPr="00BB71FF" w:rsidRDefault="00BB71FF" w:rsidP="00BB71FF">
      <w:pPr>
        <w:autoSpaceDE w:val="0"/>
        <w:autoSpaceDN w:val="0"/>
        <w:adjustRightInd w:val="0"/>
        <w:spacing w:after="0" w:line="288" w:lineRule="auto"/>
        <w:ind w:firstLine="709"/>
        <w:jc w:val="both"/>
        <w:rPr>
          <w:rFonts w:ascii="Times New Roman" w:hAnsi="Times New Roman" w:cs="Times New Roman"/>
          <w:sz w:val="24"/>
          <w:szCs w:val="24"/>
          <w:lang w:eastAsia="ru-RU"/>
        </w:rPr>
      </w:pPr>
      <w:r w:rsidRPr="00BB71FF">
        <w:rPr>
          <w:rFonts w:ascii="Times New Roman" w:hAnsi="Times New Roman" w:cs="Times New Roman"/>
          <w:sz w:val="24"/>
          <w:szCs w:val="24"/>
          <w:lang w:eastAsia="ru-RU"/>
        </w:rPr>
        <w:t xml:space="preserve">Вспомогательный персонал федерального учреждения - работники </w:t>
      </w:r>
      <w:r>
        <w:rPr>
          <w:rFonts w:ascii="Times New Roman" w:hAnsi="Times New Roman" w:cs="Times New Roman"/>
          <w:sz w:val="24"/>
          <w:szCs w:val="24"/>
          <w:lang w:eastAsia="ru-RU"/>
        </w:rPr>
        <w:t>Академии</w:t>
      </w:r>
      <w:r w:rsidRPr="00BB71FF">
        <w:rPr>
          <w:rFonts w:ascii="Times New Roman" w:hAnsi="Times New Roman" w:cs="Times New Roman"/>
          <w:sz w:val="24"/>
          <w:szCs w:val="24"/>
          <w:lang w:eastAsia="ru-RU"/>
        </w:rPr>
        <w:t xml:space="preserve">, создающие условия для оказания услуг (выполнения работ), направленных на достижение определенных уставом </w:t>
      </w:r>
      <w:r>
        <w:rPr>
          <w:rFonts w:ascii="Times New Roman" w:hAnsi="Times New Roman" w:cs="Times New Roman"/>
          <w:sz w:val="24"/>
          <w:szCs w:val="24"/>
          <w:lang w:eastAsia="ru-RU"/>
        </w:rPr>
        <w:t>Академии</w:t>
      </w:r>
      <w:r w:rsidRPr="00BB71FF">
        <w:rPr>
          <w:rFonts w:ascii="Times New Roman" w:hAnsi="Times New Roman" w:cs="Times New Roman"/>
          <w:sz w:val="24"/>
          <w:szCs w:val="24"/>
          <w:lang w:eastAsia="ru-RU"/>
        </w:rPr>
        <w:t xml:space="preserve"> целей деятельности, включая обслуживание зданий и оборудования.</w:t>
      </w:r>
    </w:p>
    <w:p w:rsidR="00BB71FF" w:rsidRPr="00BB17DB" w:rsidRDefault="00BB71FF" w:rsidP="00BB71FF">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Учебно-вспомогательный персонал (УВП) – работники </w:t>
      </w:r>
      <w:r>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непосредственно обеспечивающие образовательную деятельность, но не занимающие должности, относящиеся к ППС.</w:t>
      </w:r>
    </w:p>
    <w:p w:rsidR="00BB71FF" w:rsidRDefault="00BB71FF" w:rsidP="00BB71FF">
      <w:pPr>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Прочий обслуживающий персонал </w:t>
      </w:r>
      <w:r>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(ПОП) – работники, не участвующие непосредственно в образовательной деятельности </w:t>
      </w:r>
      <w:r>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и управлении этой деятельностью, а выполняющие функции обслуживания.</w:t>
      </w:r>
    </w:p>
    <w:p w:rsidR="00C01319" w:rsidRPr="00BB17DB" w:rsidRDefault="00C01319" w:rsidP="00C01319">
      <w:pPr>
        <w:autoSpaceDE w:val="0"/>
        <w:autoSpaceDN w:val="0"/>
        <w:adjustRightInd w:val="0"/>
        <w:spacing w:after="0" w:line="288" w:lineRule="auto"/>
        <w:ind w:firstLine="709"/>
        <w:jc w:val="both"/>
        <w:rPr>
          <w:rFonts w:ascii="Times New Roman" w:hAnsi="Times New Roman" w:cs="Times New Roman"/>
          <w:sz w:val="24"/>
          <w:szCs w:val="24"/>
          <w:lang w:eastAsia="ru-RU"/>
        </w:rPr>
      </w:pPr>
    </w:p>
    <w:p w:rsidR="00C01319" w:rsidRPr="00BB17DB" w:rsidRDefault="00C01319" w:rsidP="00C01319">
      <w:pPr>
        <w:shd w:val="clear" w:color="auto" w:fill="FFFFFF"/>
        <w:spacing w:after="0" w:line="288" w:lineRule="auto"/>
        <w:jc w:val="center"/>
        <w:rPr>
          <w:rFonts w:ascii="Times New Roman" w:hAnsi="Times New Roman" w:cs="Times New Roman"/>
          <w:bCs/>
          <w:sz w:val="24"/>
          <w:szCs w:val="24"/>
          <w:lang w:eastAsia="ru-RU"/>
        </w:rPr>
      </w:pPr>
      <w:bookmarkStart w:id="0" w:name="OLE_LINK2"/>
      <w:bookmarkStart w:id="1" w:name="OLE_LINK1"/>
      <w:r w:rsidRPr="00BB17DB">
        <w:rPr>
          <w:rFonts w:ascii="Times New Roman" w:hAnsi="Times New Roman" w:cs="Times New Roman"/>
          <w:bCs/>
          <w:sz w:val="24"/>
          <w:szCs w:val="24"/>
          <w:lang w:eastAsia="ru-RU"/>
        </w:rPr>
        <w:t>II. Порядок и условия оплаты труда</w:t>
      </w:r>
    </w:p>
    <w:p w:rsidR="00C01319" w:rsidRPr="00BB17DB" w:rsidRDefault="00C01319" w:rsidP="00C01319">
      <w:pPr>
        <w:shd w:val="clear" w:color="auto" w:fill="FFFFFF"/>
        <w:spacing w:after="0" w:line="288" w:lineRule="auto"/>
        <w:ind w:firstLine="708"/>
        <w:rPr>
          <w:rFonts w:ascii="Times New Roman" w:hAnsi="Times New Roman" w:cs="Times New Roman"/>
          <w:bCs/>
          <w:sz w:val="24"/>
          <w:szCs w:val="24"/>
          <w:lang w:eastAsia="ru-RU"/>
        </w:rPr>
      </w:pPr>
      <w:r w:rsidRPr="00BB17DB">
        <w:rPr>
          <w:rFonts w:ascii="Times New Roman" w:hAnsi="Times New Roman" w:cs="Times New Roman"/>
          <w:bCs/>
          <w:sz w:val="24"/>
          <w:szCs w:val="24"/>
          <w:lang w:eastAsia="ru-RU"/>
        </w:rPr>
        <w:t>2.1.</w:t>
      </w:r>
      <w:r w:rsidRPr="00BB17DB">
        <w:rPr>
          <w:rFonts w:ascii="Times New Roman" w:hAnsi="Times New Roman" w:cs="Times New Roman"/>
          <w:sz w:val="24"/>
          <w:szCs w:val="24"/>
          <w:lang w:eastAsia="ru-RU"/>
        </w:rPr>
        <w:t xml:space="preserve"> Основные условия оплаты труда.</w:t>
      </w:r>
    </w:p>
    <w:p w:rsidR="007A52EB" w:rsidRDefault="00783B9A" w:rsidP="00783B9A">
      <w:pPr>
        <w:shd w:val="clear" w:color="auto" w:fill="FFFFFF"/>
        <w:spacing w:after="0" w:line="288" w:lineRule="auto"/>
        <w:ind w:firstLine="708"/>
        <w:jc w:val="both"/>
        <w:rPr>
          <w:rFonts w:ascii="Times New Roman" w:hAnsi="Times New Roman" w:cs="Times New Roman"/>
          <w:bCs/>
          <w:sz w:val="24"/>
          <w:szCs w:val="24"/>
          <w:highlight w:val="yellow"/>
          <w:lang w:eastAsia="ru-RU"/>
        </w:rPr>
      </w:pPr>
      <w:r w:rsidRPr="00783B9A">
        <w:rPr>
          <w:rFonts w:ascii="Times New Roman" w:hAnsi="Times New Roman" w:cs="Times New Roman"/>
          <w:bCs/>
          <w:sz w:val="24"/>
          <w:szCs w:val="24"/>
          <w:lang w:eastAsia="ru-RU"/>
        </w:rPr>
        <w:t>Академия в соответствии с действующим законодательством и</w:t>
      </w:r>
      <w:r>
        <w:rPr>
          <w:rFonts w:ascii="Times New Roman" w:hAnsi="Times New Roman" w:cs="Times New Roman"/>
          <w:bCs/>
          <w:sz w:val="24"/>
          <w:szCs w:val="24"/>
          <w:lang w:eastAsia="ru-RU"/>
        </w:rPr>
        <w:t xml:space="preserve"> </w:t>
      </w:r>
      <w:r w:rsidRPr="00783B9A">
        <w:rPr>
          <w:rFonts w:ascii="Times New Roman" w:hAnsi="Times New Roman" w:cs="Times New Roman"/>
          <w:bCs/>
          <w:sz w:val="24"/>
          <w:szCs w:val="24"/>
          <w:lang w:eastAsia="ru-RU"/>
        </w:rPr>
        <w:t xml:space="preserve">утвержденным Уставом в </w:t>
      </w:r>
      <w:proofErr w:type="gramStart"/>
      <w:r w:rsidRPr="00783B9A">
        <w:rPr>
          <w:rFonts w:ascii="Times New Roman" w:hAnsi="Times New Roman" w:cs="Times New Roman"/>
          <w:bCs/>
          <w:sz w:val="24"/>
          <w:szCs w:val="24"/>
          <w:lang w:eastAsia="ru-RU"/>
        </w:rPr>
        <w:t>пределах</w:t>
      </w:r>
      <w:proofErr w:type="gramEnd"/>
      <w:r w:rsidRPr="00783B9A">
        <w:rPr>
          <w:rFonts w:ascii="Times New Roman" w:hAnsi="Times New Roman" w:cs="Times New Roman"/>
          <w:bCs/>
          <w:sz w:val="24"/>
          <w:szCs w:val="24"/>
          <w:lang w:eastAsia="ru-RU"/>
        </w:rPr>
        <w:t xml:space="preserve"> имеющихся у него средств на оплату</w:t>
      </w:r>
      <w:r>
        <w:rPr>
          <w:rFonts w:ascii="Times New Roman" w:hAnsi="Times New Roman" w:cs="Times New Roman"/>
          <w:bCs/>
          <w:sz w:val="24"/>
          <w:szCs w:val="24"/>
          <w:lang w:eastAsia="ru-RU"/>
        </w:rPr>
        <w:t xml:space="preserve"> </w:t>
      </w:r>
      <w:r w:rsidRPr="00783B9A">
        <w:rPr>
          <w:rFonts w:ascii="Times New Roman" w:hAnsi="Times New Roman" w:cs="Times New Roman"/>
          <w:bCs/>
          <w:sz w:val="24"/>
          <w:szCs w:val="24"/>
          <w:lang w:eastAsia="ru-RU"/>
        </w:rPr>
        <w:t>труда самостоятельно определяет формы и системы оплаты труда, размер</w:t>
      </w:r>
      <w:r>
        <w:rPr>
          <w:rFonts w:ascii="Times New Roman" w:hAnsi="Times New Roman" w:cs="Times New Roman"/>
          <w:bCs/>
          <w:sz w:val="24"/>
          <w:szCs w:val="24"/>
          <w:lang w:eastAsia="ru-RU"/>
        </w:rPr>
        <w:t xml:space="preserve"> </w:t>
      </w:r>
      <w:r w:rsidRPr="00783B9A">
        <w:rPr>
          <w:rFonts w:ascii="Times New Roman" w:hAnsi="Times New Roman" w:cs="Times New Roman"/>
          <w:bCs/>
          <w:sz w:val="24"/>
          <w:szCs w:val="24"/>
          <w:lang w:eastAsia="ru-RU"/>
        </w:rPr>
        <w:t xml:space="preserve">и виды доплат, надбавок, других </w:t>
      </w:r>
      <w:r w:rsidRPr="00783B9A">
        <w:rPr>
          <w:rFonts w:ascii="Times New Roman" w:hAnsi="Times New Roman" w:cs="Times New Roman"/>
          <w:bCs/>
          <w:sz w:val="24"/>
          <w:szCs w:val="24"/>
          <w:lang w:eastAsia="ru-RU"/>
        </w:rPr>
        <w:lastRenderedPageBreak/>
        <w:t>видов материального поощрения</w:t>
      </w:r>
      <w:r>
        <w:rPr>
          <w:rFonts w:ascii="Times New Roman" w:hAnsi="Times New Roman" w:cs="Times New Roman"/>
          <w:bCs/>
          <w:sz w:val="24"/>
          <w:szCs w:val="24"/>
          <w:lang w:eastAsia="ru-RU"/>
        </w:rPr>
        <w:t xml:space="preserve"> </w:t>
      </w:r>
      <w:r w:rsidRPr="00783B9A">
        <w:rPr>
          <w:rFonts w:ascii="Times New Roman" w:hAnsi="Times New Roman" w:cs="Times New Roman"/>
          <w:bCs/>
          <w:sz w:val="24"/>
          <w:szCs w:val="24"/>
          <w:lang w:eastAsia="ru-RU"/>
        </w:rPr>
        <w:t>сотрудников, а также размеры должностных окладов (ставок) всех</w:t>
      </w:r>
      <w:r>
        <w:rPr>
          <w:rFonts w:ascii="Times New Roman" w:hAnsi="Times New Roman" w:cs="Times New Roman"/>
          <w:bCs/>
          <w:sz w:val="24"/>
          <w:szCs w:val="24"/>
          <w:lang w:eastAsia="ru-RU"/>
        </w:rPr>
        <w:t xml:space="preserve"> </w:t>
      </w:r>
      <w:r w:rsidRPr="00783B9A">
        <w:rPr>
          <w:rFonts w:ascii="Times New Roman" w:hAnsi="Times New Roman" w:cs="Times New Roman"/>
          <w:bCs/>
          <w:sz w:val="24"/>
          <w:szCs w:val="24"/>
          <w:lang w:eastAsia="ru-RU"/>
        </w:rPr>
        <w:t>категорий работников</w:t>
      </w:r>
      <w:r w:rsidR="007A52EB">
        <w:rPr>
          <w:rFonts w:ascii="Times New Roman" w:hAnsi="Times New Roman" w:cs="Times New Roman"/>
          <w:bCs/>
          <w:sz w:val="24"/>
          <w:szCs w:val="24"/>
          <w:highlight w:val="yellow"/>
          <w:lang w:eastAsia="ru-RU"/>
        </w:rPr>
        <w:t xml:space="preserve"> </w:t>
      </w:r>
    </w:p>
    <w:p w:rsidR="00C01319" w:rsidRPr="00783B9A" w:rsidRDefault="00C01319" w:rsidP="00C01319">
      <w:pPr>
        <w:shd w:val="clear" w:color="auto" w:fill="FFFFFF"/>
        <w:spacing w:after="0" w:line="288" w:lineRule="auto"/>
        <w:ind w:firstLine="708"/>
        <w:rPr>
          <w:rFonts w:ascii="Times New Roman" w:hAnsi="Times New Roman" w:cs="Times New Roman"/>
          <w:bCs/>
          <w:sz w:val="24"/>
          <w:szCs w:val="24"/>
          <w:lang w:eastAsia="ru-RU"/>
        </w:rPr>
      </w:pPr>
      <w:r w:rsidRPr="00783B9A">
        <w:rPr>
          <w:rFonts w:ascii="Times New Roman" w:hAnsi="Times New Roman" w:cs="Times New Roman"/>
          <w:bCs/>
          <w:sz w:val="24"/>
          <w:szCs w:val="24"/>
          <w:lang w:eastAsia="ru-RU"/>
        </w:rPr>
        <w:t>2.1.1.</w:t>
      </w:r>
      <w:r w:rsidRPr="00783B9A">
        <w:rPr>
          <w:rFonts w:ascii="Times New Roman" w:hAnsi="Times New Roman" w:cs="Times New Roman"/>
          <w:sz w:val="24"/>
          <w:szCs w:val="24"/>
          <w:lang w:eastAsia="ru-RU"/>
        </w:rPr>
        <w:t xml:space="preserve"> Системы оплаты труда работников учреждения устанавливаются с учетом:</w:t>
      </w:r>
    </w:p>
    <w:p w:rsidR="00C01319" w:rsidRPr="00783B9A" w:rsidRDefault="00C01319" w:rsidP="00C01319">
      <w:pPr>
        <w:widowControl w:val="0"/>
        <w:numPr>
          <w:ilvl w:val="0"/>
          <w:numId w:val="2"/>
        </w:numPr>
        <w:shd w:val="clear" w:color="auto" w:fill="FFFFFF"/>
        <w:tabs>
          <w:tab w:val="left" w:pos="1022"/>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783B9A">
        <w:rPr>
          <w:rFonts w:ascii="Times New Roman" w:hAnsi="Times New Roman" w:cs="Times New Roman"/>
          <w:sz w:val="24"/>
          <w:szCs w:val="24"/>
          <w:lang w:eastAsia="ru-RU"/>
        </w:rPr>
        <w:t>единого тарифно-квалификационного справочника работ и профессий рабочих;</w:t>
      </w:r>
    </w:p>
    <w:p w:rsidR="00C01319" w:rsidRPr="00783B9A" w:rsidRDefault="00C01319" w:rsidP="00C01319">
      <w:pPr>
        <w:widowControl w:val="0"/>
        <w:numPr>
          <w:ilvl w:val="0"/>
          <w:numId w:val="2"/>
        </w:numPr>
        <w:shd w:val="clear" w:color="auto" w:fill="FFFFFF"/>
        <w:tabs>
          <w:tab w:val="left" w:pos="1022"/>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783B9A">
        <w:rPr>
          <w:rFonts w:ascii="Times New Roman" w:hAnsi="Times New Roman" w:cs="Times New Roman"/>
          <w:sz w:val="24"/>
          <w:szCs w:val="24"/>
          <w:lang w:eastAsia="ru-RU"/>
        </w:rPr>
        <w:t>единого квалификационного справочника должностей руководителей, специалистов и служащих;</w:t>
      </w:r>
    </w:p>
    <w:p w:rsidR="00C01319" w:rsidRPr="00783B9A" w:rsidRDefault="00C01319" w:rsidP="00C01319">
      <w:pPr>
        <w:widowControl w:val="0"/>
        <w:numPr>
          <w:ilvl w:val="0"/>
          <w:numId w:val="2"/>
        </w:numPr>
        <w:shd w:val="clear" w:color="auto" w:fill="FFFFFF"/>
        <w:tabs>
          <w:tab w:val="left" w:pos="1022"/>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783B9A">
        <w:rPr>
          <w:rFonts w:ascii="Times New Roman" w:hAnsi="Times New Roman" w:cs="Times New Roman"/>
          <w:sz w:val="24"/>
          <w:szCs w:val="24"/>
          <w:lang w:eastAsia="ru-RU"/>
        </w:rPr>
        <w:t>государственных гарантий по оплате труда;</w:t>
      </w:r>
    </w:p>
    <w:p w:rsidR="00C01319" w:rsidRPr="00783B9A" w:rsidRDefault="00C01319" w:rsidP="00C01319">
      <w:pPr>
        <w:widowControl w:val="0"/>
        <w:numPr>
          <w:ilvl w:val="0"/>
          <w:numId w:val="2"/>
        </w:numPr>
        <w:shd w:val="clear" w:color="auto" w:fill="FFFFFF"/>
        <w:tabs>
          <w:tab w:val="left" w:pos="1022"/>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783B9A">
        <w:rPr>
          <w:rFonts w:ascii="Times New Roman" w:hAnsi="Times New Roman" w:cs="Times New Roman"/>
          <w:sz w:val="24"/>
          <w:szCs w:val="24"/>
          <w:lang w:eastAsia="ru-RU"/>
        </w:rPr>
        <w:t>перечня видов выплат компенсационного характера;</w:t>
      </w:r>
    </w:p>
    <w:p w:rsidR="00C01319" w:rsidRPr="00783B9A" w:rsidRDefault="00C01319" w:rsidP="00C01319">
      <w:pPr>
        <w:widowControl w:val="0"/>
        <w:numPr>
          <w:ilvl w:val="0"/>
          <w:numId w:val="2"/>
        </w:numPr>
        <w:shd w:val="clear" w:color="auto" w:fill="FFFFFF"/>
        <w:tabs>
          <w:tab w:val="left" w:pos="1022"/>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783B9A">
        <w:rPr>
          <w:rFonts w:ascii="Times New Roman" w:hAnsi="Times New Roman" w:cs="Times New Roman"/>
          <w:sz w:val="24"/>
          <w:szCs w:val="24"/>
          <w:lang w:eastAsia="ru-RU"/>
        </w:rPr>
        <w:t>перечня видов выплат стимулирующего характера;</w:t>
      </w:r>
    </w:p>
    <w:p w:rsidR="00C01319" w:rsidRPr="00783B9A" w:rsidRDefault="00C01319" w:rsidP="00C01319">
      <w:pPr>
        <w:widowControl w:val="0"/>
        <w:numPr>
          <w:ilvl w:val="0"/>
          <w:numId w:val="2"/>
        </w:numPr>
        <w:shd w:val="clear" w:color="auto" w:fill="FFFFFF"/>
        <w:tabs>
          <w:tab w:val="left" w:pos="1022"/>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783B9A">
        <w:rPr>
          <w:rFonts w:ascii="Times New Roman" w:hAnsi="Times New Roman" w:cs="Times New Roman"/>
          <w:sz w:val="24"/>
          <w:szCs w:val="24"/>
          <w:lang w:eastAsia="ru-RU"/>
        </w:rPr>
        <w:t>настоящего Положения и иных обязательных выплат, установленных законодательством РФ и нормативными правовыми актами в сфере оплаты труда.</w:t>
      </w:r>
      <w:r w:rsidR="007A52EB" w:rsidRPr="00783B9A">
        <w:rPr>
          <w:rFonts w:ascii="Times New Roman" w:hAnsi="Times New Roman" w:cs="Times New Roman"/>
          <w:sz w:val="24"/>
          <w:szCs w:val="24"/>
          <w:lang w:eastAsia="ru-RU"/>
        </w:rPr>
        <w:t xml:space="preserve"> </w:t>
      </w:r>
    </w:p>
    <w:p w:rsidR="00C01319" w:rsidRPr="00BB17DB" w:rsidRDefault="00C01319" w:rsidP="00C01319">
      <w:pPr>
        <w:shd w:val="clear" w:color="auto" w:fill="FFFFFF"/>
        <w:tabs>
          <w:tab w:val="left" w:pos="912"/>
        </w:tabs>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2.1.2.</w:t>
      </w:r>
      <w:r w:rsidRPr="00BB17DB">
        <w:rPr>
          <w:rFonts w:ascii="Times New Roman" w:hAnsi="Times New Roman" w:cs="Times New Roman"/>
          <w:sz w:val="24"/>
          <w:szCs w:val="24"/>
          <w:lang w:eastAsia="ru-RU"/>
        </w:rPr>
        <w:t xml:space="preserve"> Фонд оплаты труда работников учреждения формируется на календарный год, исходя из субсидии на финансовое обеспечение выполнения государственного задания на оказание государственных услуг (выполнение работ) и средств, поступающих от приносящей доход деятельности.</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Фонд оплаты труда распределяется на базовую часть фонда оплаты труда (</w:t>
      </w:r>
      <w:proofErr w:type="spellStart"/>
      <w:r w:rsidRPr="00BB17DB">
        <w:rPr>
          <w:rFonts w:ascii="Times New Roman" w:hAnsi="Times New Roman" w:cs="Times New Roman"/>
          <w:sz w:val="24"/>
          <w:szCs w:val="24"/>
          <w:lang w:eastAsia="ru-RU"/>
        </w:rPr>
        <w:t>ФОТб</w:t>
      </w:r>
      <w:proofErr w:type="spellEnd"/>
      <w:r w:rsidRPr="00BB17DB">
        <w:rPr>
          <w:rFonts w:ascii="Times New Roman" w:hAnsi="Times New Roman" w:cs="Times New Roman"/>
          <w:sz w:val="24"/>
          <w:szCs w:val="24"/>
          <w:lang w:eastAsia="ru-RU"/>
        </w:rPr>
        <w:t>) и стимулирующую часть (</w:t>
      </w:r>
      <w:proofErr w:type="spellStart"/>
      <w:r w:rsidRPr="00BB17DB">
        <w:rPr>
          <w:rFonts w:ascii="Times New Roman" w:hAnsi="Times New Roman" w:cs="Times New Roman"/>
          <w:sz w:val="24"/>
          <w:szCs w:val="24"/>
          <w:lang w:eastAsia="ru-RU"/>
        </w:rPr>
        <w:t>ФОТст</w:t>
      </w:r>
      <w:proofErr w:type="spellEnd"/>
      <w:r w:rsidRPr="00BB17DB">
        <w:rPr>
          <w:rFonts w:ascii="Times New Roman" w:hAnsi="Times New Roman" w:cs="Times New Roman"/>
          <w:sz w:val="24"/>
          <w:szCs w:val="24"/>
          <w:lang w:eastAsia="ru-RU"/>
        </w:rPr>
        <w:t>):</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proofErr w:type="spellStart"/>
      <w:r w:rsidRPr="00BB17DB">
        <w:rPr>
          <w:rFonts w:ascii="Times New Roman" w:hAnsi="Times New Roman" w:cs="Times New Roman"/>
          <w:sz w:val="24"/>
          <w:szCs w:val="24"/>
          <w:lang w:eastAsia="ru-RU"/>
        </w:rPr>
        <w:t>ФОТоу</w:t>
      </w:r>
      <w:proofErr w:type="spellEnd"/>
      <w:r w:rsidRPr="00BB17DB">
        <w:rPr>
          <w:rFonts w:ascii="Times New Roman" w:hAnsi="Times New Roman" w:cs="Times New Roman"/>
          <w:sz w:val="24"/>
          <w:szCs w:val="24"/>
          <w:lang w:eastAsia="ru-RU"/>
        </w:rPr>
        <w:t xml:space="preserve"> = </w:t>
      </w:r>
      <w:proofErr w:type="spellStart"/>
      <w:r w:rsidRPr="00BB17DB">
        <w:rPr>
          <w:rFonts w:ascii="Times New Roman" w:hAnsi="Times New Roman" w:cs="Times New Roman"/>
          <w:sz w:val="24"/>
          <w:szCs w:val="24"/>
          <w:lang w:eastAsia="ru-RU"/>
        </w:rPr>
        <w:t>ФОТб</w:t>
      </w:r>
      <w:proofErr w:type="spellEnd"/>
      <w:r w:rsidRPr="00BB17DB">
        <w:rPr>
          <w:rFonts w:ascii="Times New Roman" w:hAnsi="Times New Roman" w:cs="Times New Roman"/>
          <w:sz w:val="24"/>
          <w:szCs w:val="24"/>
          <w:lang w:eastAsia="ru-RU"/>
        </w:rPr>
        <w:t xml:space="preserve"> + </w:t>
      </w:r>
      <w:proofErr w:type="spellStart"/>
      <w:r w:rsidRPr="00BB17DB">
        <w:rPr>
          <w:rFonts w:ascii="Times New Roman" w:hAnsi="Times New Roman" w:cs="Times New Roman"/>
          <w:sz w:val="24"/>
          <w:szCs w:val="24"/>
          <w:lang w:eastAsia="ru-RU"/>
        </w:rPr>
        <w:t>ФОТст</w:t>
      </w:r>
      <w:proofErr w:type="spellEnd"/>
      <w:r w:rsidRPr="00BB17DB">
        <w:rPr>
          <w:rFonts w:ascii="Times New Roman" w:hAnsi="Times New Roman" w:cs="Times New Roman"/>
          <w:sz w:val="24"/>
          <w:szCs w:val="24"/>
          <w:lang w:eastAsia="ru-RU"/>
        </w:rPr>
        <w:t>.</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Базовая часть фонда оплаты труда обеспечивает гарантированную заработную плату руководителей, профессорско-преподавательского состава, учебно-вспомогательного и прочего обслуживающего персонала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br/>
        <w:t xml:space="preserve">и складывается </w:t>
      </w:r>
      <w:proofErr w:type="gramStart"/>
      <w:r w:rsidRPr="00BB17DB">
        <w:rPr>
          <w:rFonts w:ascii="Times New Roman" w:hAnsi="Times New Roman" w:cs="Times New Roman"/>
          <w:sz w:val="24"/>
          <w:szCs w:val="24"/>
          <w:lang w:eastAsia="ru-RU"/>
        </w:rPr>
        <w:t>из</w:t>
      </w:r>
      <w:proofErr w:type="gramEnd"/>
      <w:r w:rsidRPr="00BB17DB">
        <w:rPr>
          <w:rFonts w:ascii="Times New Roman" w:hAnsi="Times New Roman" w:cs="Times New Roman"/>
          <w:sz w:val="24"/>
          <w:szCs w:val="24"/>
          <w:lang w:eastAsia="ru-RU"/>
        </w:rPr>
        <w:t>:</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proofErr w:type="spellStart"/>
      <w:r w:rsidRPr="00BB17DB">
        <w:rPr>
          <w:rFonts w:ascii="Times New Roman" w:hAnsi="Times New Roman" w:cs="Times New Roman"/>
          <w:sz w:val="24"/>
          <w:szCs w:val="24"/>
          <w:lang w:eastAsia="ru-RU"/>
        </w:rPr>
        <w:t>ФОТб</w:t>
      </w:r>
      <w:proofErr w:type="spellEnd"/>
      <w:r w:rsidRPr="00BB17DB">
        <w:rPr>
          <w:rFonts w:ascii="Times New Roman" w:hAnsi="Times New Roman" w:cs="Times New Roman"/>
          <w:sz w:val="24"/>
          <w:szCs w:val="24"/>
          <w:lang w:eastAsia="ru-RU"/>
        </w:rPr>
        <w:t xml:space="preserve"> = </w:t>
      </w:r>
      <w:proofErr w:type="spellStart"/>
      <w:r w:rsidRPr="00BB17DB">
        <w:rPr>
          <w:rFonts w:ascii="Times New Roman" w:hAnsi="Times New Roman" w:cs="Times New Roman"/>
          <w:sz w:val="24"/>
          <w:szCs w:val="24"/>
          <w:lang w:eastAsia="ru-RU"/>
        </w:rPr>
        <w:t>ФОТппс</w:t>
      </w:r>
      <w:proofErr w:type="spellEnd"/>
      <w:r w:rsidRPr="00BB17DB">
        <w:rPr>
          <w:rFonts w:ascii="Times New Roman" w:hAnsi="Times New Roman" w:cs="Times New Roman"/>
          <w:sz w:val="24"/>
          <w:szCs w:val="24"/>
          <w:lang w:eastAsia="ru-RU"/>
        </w:rPr>
        <w:t xml:space="preserve"> + </w:t>
      </w:r>
      <w:proofErr w:type="spellStart"/>
      <w:r w:rsidRPr="00BB17DB">
        <w:rPr>
          <w:rFonts w:ascii="Times New Roman" w:hAnsi="Times New Roman" w:cs="Times New Roman"/>
          <w:sz w:val="24"/>
          <w:szCs w:val="24"/>
          <w:lang w:eastAsia="ru-RU"/>
        </w:rPr>
        <w:t>ФОТауп</w:t>
      </w:r>
      <w:proofErr w:type="spellEnd"/>
      <w:r w:rsidRPr="00BB17DB">
        <w:rPr>
          <w:rFonts w:ascii="Times New Roman" w:hAnsi="Times New Roman" w:cs="Times New Roman"/>
          <w:sz w:val="24"/>
          <w:szCs w:val="24"/>
          <w:lang w:eastAsia="ru-RU"/>
        </w:rPr>
        <w:t xml:space="preserve"> + </w:t>
      </w:r>
      <w:proofErr w:type="spellStart"/>
      <w:r w:rsidRPr="00BB17DB">
        <w:rPr>
          <w:rFonts w:ascii="Times New Roman" w:hAnsi="Times New Roman" w:cs="Times New Roman"/>
          <w:sz w:val="24"/>
          <w:szCs w:val="24"/>
          <w:lang w:eastAsia="ru-RU"/>
        </w:rPr>
        <w:t>ФОТувп</w:t>
      </w:r>
      <w:proofErr w:type="spellEnd"/>
      <w:r w:rsidRPr="00BB17DB">
        <w:rPr>
          <w:rFonts w:ascii="Times New Roman" w:hAnsi="Times New Roman" w:cs="Times New Roman"/>
          <w:sz w:val="24"/>
          <w:szCs w:val="24"/>
          <w:lang w:eastAsia="ru-RU"/>
        </w:rPr>
        <w:t xml:space="preserve"> + </w:t>
      </w:r>
      <w:proofErr w:type="spellStart"/>
      <w:r w:rsidRPr="00BB17DB">
        <w:rPr>
          <w:rFonts w:ascii="Times New Roman" w:hAnsi="Times New Roman" w:cs="Times New Roman"/>
          <w:sz w:val="24"/>
          <w:szCs w:val="24"/>
          <w:lang w:eastAsia="ru-RU"/>
        </w:rPr>
        <w:t>ФОТпоп</w:t>
      </w:r>
      <w:proofErr w:type="spellEnd"/>
      <w:r w:rsidRPr="00BB17DB">
        <w:rPr>
          <w:rFonts w:ascii="Times New Roman" w:hAnsi="Times New Roman" w:cs="Times New Roman"/>
          <w:sz w:val="24"/>
          <w:szCs w:val="24"/>
          <w:lang w:eastAsia="ru-RU"/>
        </w:rPr>
        <w:t>, где:</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proofErr w:type="spellStart"/>
      <w:r w:rsidRPr="00BB17DB">
        <w:rPr>
          <w:rFonts w:ascii="Times New Roman" w:hAnsi="Times New Roman" w:cs="Times New Roman"/>
          <w:sz w:val="24"/>
          <w:szCs w:val="24"/>
          <w:lang w:eastAsia="ru-RU"/>
        </w:rPr>
        <w:t>ФОТппс</w:t>
      </w:r>
      <w:proofErr w:type="spellEnd"/>
      <w:r w:rsidRPr="00BB17DB">
        <w:rPr>
          <w:rFonts w:ascii="Times New Roman" w:hAnsi="Times New Roman" w:cs="Times New Roman"/>
          <w:sz w:val="24"/>
          <w:szCs w:val="24"/>
          <w:lang w:eastAsia="ru-RU"/>
        </w:rPr>
        <w:t xml:space="preserve"> – доля фонда оплаты труда для профессорско-преподавательского состава;</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proofErr w:type="spellStart"/>
      <w:r w:rsidRPr="00BB17DB">
        <w:rPr>
          <w:rFonts w:ascii="Times New Roman" w:hAnsi="Times New Roman" w:cs="Times New Roman"/>
          <w:sz w:val="24"/>
          <w:szCs w:val="24"/>
          <w:lang w:eastAsia="ru-RU"/>
        </w:rPr>
        <w:t>ФОТауп</w:t>
      </w:r>
      <w:proofErr w:type="spellEnd"/>
      <w:r w:rsidRPr="00BB17DB">
        <w:rPr>
          <w:rFonts w:ascii="Times New Roman" w:hAnsi="Times New Roman" w:cs="Times New Roman"/>
          <w:sz w:val="24"/>
          <w:szCs w:val="24"/>
          <w:lang w:eastAsia="ru-RU"/>
        </w:rPr>
        <w:t xml:space="preserve"> – доля фонда оплаты труда для административно-управленческого персонала;</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proofErr w:type="spellStart"/>
      <w:r w:rsidRPr="00BB17DB">
        <w:rPr>
          <w:rFonts w:ascii="Times New Roman" w:hAnsi="Times New Roman" w:cs="Times New Roman"/>
          <w:sz w:val="24"/>
          <w:szCs w:val="24"/>
          <w:lang w:eastAsia="ru-RU"/>
        </w:rPr>
        <w:t>ФОТувп</w:t>
      </w:r>
      <w:proofErr w:type="spellEnd"/>
      <w:r w:rsidRPr="00BB17DB">
        <w:rPr>
          <w:rFonts w:ascii="Times New Roman" w:hAnsi="Times New Roman" w:cs="Times New Roman"/>
          <w:sz w:val="24"/>
          <w:szCs w:val="24"/>
          <w:lang w:eastAsia="ru-RU"/>
        </w:rPr>
        <w:t xml:space="preserve">  – доля фонда оплаты труда для учебно-вспомогательного персонала;</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proofErr w:type="spellStart"/>
      <w:r w:rsidRPr="00BB17DB">
        <w:rPr>
          <w:rFonts w:ascii="Times New Roman" w:hAnsi="Times New Roman" w:cs="Times New Roman"/>
          <w:sz w:val="24"/>
          <w:szCs w:val="24"/>
          <w:lang w:eastAsia="ru-RU"/>
        </w:rPr>
        <w:t>ФОТпоп</w:t>
      </w:r>
      <w:proofErr w:type="spellEnd"/>
      <w:r w:rsidRPr="00BB17DB">
        <w:rPr>
          <w:rFonts w:ascii="Times New Roman" w:hAnsi="Times New Roman" w:cs="Times New Roman"/>
          <w:sz w:val="24"/>
          <w:szCs w:val="24"/>
          <w:lang w:eastAsia="ru-RU"/>
        </w:rPr>
        <w:t xml:space="preserve">  – доля фонда оплаты труда для прочего обслуживающего персонала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Базовая часть фонда оплаты труда включает должностные оклады и специальную часть фонда оплаты труда и определяется по формуле:</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proofErr w:type="spellStart"/>
      <w:r w:rsidRPr="00BB17DB">
        <w:rPr>
          <w:rFonts w:ascii="Times New Roman" w:hAnsi="Times New Roman" w:cs="Times New Roman"/>
          <w:sz w:val="24"/>
          <w:szCs w:val="24"/>
          <w:lang w:eastAsia="ru-RU"/>
        </w:rPr>
        <w:t>ФОТб</w:t>
      </w:r>
      <w:proofErr w:type="spellEnd"/>
      <w:r w:rsidRPr="00BB17DB">
        <w:rPr>
          <w:rFonts w:ascii="Times New Roman" w:hAnsi="Times New Roman" w:cs="Times New Roman"/>
          <w:sz w:val="24"/>
          <w:szCs w:val="24"/>
          <w:lang w:eastAsia="ru-RU"/>
        </w:rPr>
        <w:t xml:space="preserve"> = ДО + СЧ, где:</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proofErr w:type="gramStart"/>
      <w:r w:rsidRPr="00BB17DB">
        <w:rPr>
          <w:rFonts w:ascii="Times New Roman" w:hAnsi="Times New Roman" w:cs="Times New Roman"/>
          <w:sz w:val="24"/>
          <w:szCs w:val="24"/>
          <w:lang w:eastAsia="ru-RU"/>
        </w:rPr>
        <w:t>ДО</w:t>
      </w:r>
      <w:proofErr w:type="gramEnd"/>
      <w:r w:rsidRPr="00BB17DB">
        <w:rPr>
          <w:rFonts w:ascii="Times New Roman" w:hAnsi="Times New Roman" w:cs="Times New Roman"/>
          <w:sz w:val="24"/>
          <w:szCs w:val="24"/>
          <w:lang w:eastAsia="ru-RU"/>
        </w:rPr>
        <w:t xml:space="preserve"> – должностные оклады;</w:t>
      </w:r>
    </w:p>
    <w:p w:rsidR="00786BFF" w:rsidRPr="00BB17DB" w:rsidRDefault="00C01319" w:rsidP="00786BFF">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СЧ – специальная часть фонда оплаты труда, включает  компенсационные выплаты.</w:t>
      </w:r>
    </w:p>
    <w:p w:rsidR="00C01319" w:rsidRPr="00BB17DB" w:rsidRDefault="00C01319" w:rsidP="00786BFF">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2.1.3.</w:t>
      </w:r>
      <w:r w:rsidRPr="00BB17DB">
        <w:rPr>
          <w:rFonts w:ascii="Times New Roman" w:hAnsi="Times New Roman" w:cs="Times New Roman"/>
          <w:sz w:val="24"/>
          <w:szCs w:val="24"/>
          <w:lang w:eastAsia="ru-RU"/>
        </w:rPr>
        <w:t xml:space="preserve"> </w:t>
      </w:r>
      <w:proofErr w:type="gramStart"/>
      <w:r w:rsidRPr="00BB17DB">
        <w:rPr>
          <w:rFonts w:ascii="Times New Roman" w:hAnsi="Times New Roman" w:cs="Times New Roman"/>
          <w:sz w:val="24"/>
          <w:szCs w:val="24"/>
          <w:lang w:eastAsia="ru-RU"/>
        </w:rPr>
        <w:t xml:space="preserve">Минимальные размеры окладов (ставок) работников устанавливаются </w:t>
      </w:r>
      <w:r w:rsidR="00924666">
        <w:rPr>
          <w:rFonts w:ascii="Times New Roman" w:hAnsi="Times New Roman" w:cs="Times New Roman"/>
          <w:sz w:val="24"/>
          <w:szCs w:val="24"/>
          <w:lang w:eastAsia="ru-RU"/>
        </w:rPr>
        <w:t>Академией</w:t>
      </w:r>
      <w:r w:rsidRPr="00BB17DB">
        <w:rPr>
          <w:rFonts w:ascii="Times New Roman" w:hAnsi="Times New Roman" w:cs="Times New Roman"/>
          <w:sz w:val="24"/>
          <w:szCs w:val="24"/>
          <w:lang w:eastAsia="ru-RU"/>
        </w:rPr>
        <w:t xml:space="preserve"> по соответствующим ПКГ с учетом требований к профессиональной подготовке и уровню квалификации (</w:t>
      </w:r>
      <w:proofErr w:type="spellStart"/>
      <w:r w:rsidR="00CC5368">
        <w:rPr>
          <w:rFonts w:ascii="Times New Roman" w:hAnsi="Times New Roman" w:cs="Times New Roman"/>
          <w:sz w:val="24"/>
          <w:szCs w:val="24"/>
          <w:lang w:eastAsia="ru-RU"/>
        </w:rPr>
        <w:t>Таблица____</w:t>
      </w:r>
      <w:proofErr w:type="spellEnd"/>
      <w:r w:rsidRPr="00BB17DB">
        <w:rPr>
          <w:rFonts w:ascii="Times New Roman" w:hAnsi="Times New Roman" w:cs="Times New Roman"/>
          <w:sz w:val="24"/>
          <w:szCs w:val="24"/>
          <w:lang w:eastAsia="ru-RU"/>
        </w:rPr>
        <w:t>).</w:t>
      </w:r>
      <w:proofErr w:type="gramEnd"/>
      <w:r w:rsidR="00786BFF" w:rsidRPr="00BB17DB">
        <w:rPr>
          <w:rFonts w:ascii="Times New Roman" w:hAnsi="Times New Roman" w:cs="Times New Roman"/>
          <w:lang w:eastAsia="ru-RU"/>
        </w:rPr>
        <w:t xml:space="preserve"> </w:t>
      </w:r>
      <w:r w:rsidR="00783B9A" w:rsidRPr="00783B9A">
        <w:rPr>
          <w:rFonts w:ascii="Times New Roman" w:hAnsi="Times New Roman" w:cs="Times New Roman"/>
          <w:sz w:val="24"/>
          <w:szCs w:val="24"/>
          <w:lang w:eastAsia="ru-RU"/>
        </w:rPr>
        <w:t>Р</w:t>
      </w:r>
      <w:r w:rsidR="007A52EB" w:rsidRPr="00783B9A">
        <w:rPr>
          <w:rFonts w:ascii="Times New Roman" w:hAnsi="Times New Roman" w:cs="Times New Roman"/>
          <w:sz w:val="24"/>
          <w:szCs w:val="24"/>
          <w:lang w:eastAsia="ru-RU"/>
        </w:rPr>
        <w:t xml:space="preserve">азмеры </w:t>
      </w:r>
      <w:r w:rsidR="00786BFF" w:rsidRPr="00783B9A">
        <w:rPr>
          <w:rFonts w:ascii="Times New Roman" w:hAnsi="Times New Roman" w:cs="Times New Roman"/>
          <w:sz w:val="24"/>
          <w:szCs w:val="24"/>
          <w:lang w:eastAsia="ru-RU"/>
        </w:rPr>
        <w:t xml:space="preserve"> почасовой оплаты труда </w:t>
      </w:r>
      <w:proofErr w:type="gramStart"/>
      <w:r w:rsidR="00786BFF" w:rsidRPr="00783B9A">
        <w:rPr>
          <w:rFonts w:ascii="Times New Roman" w:hAnsi="Times New Roman" w:cs="Times New Roman"/>
          <w:sz w:val="24"/>
          <w:szCs w:val="24"/>
          <w:lang w:eastAsia="ru-RU"/>
        </w:rPr>
        <w:t>преподавателям, работающим на условиях почасовой оплаты труда приведены</w:t>
      </w:r>
      <w:proofErr w:type="gramEnd"/>
      <w:r w:rsidR="00786BFF" w:rsidRPr="00783B9A">
        <w:rPr>
          <w:rFonts w:ascii="Times New Roman" w:hAnsi="Times New Roman" w:cs="Times New Roman"/>
          <w:sz w:val="24"/>
          <w:szCs w:val="24"/>
          <w:lang w:eastAsia="ru-RU"/>
        </w:rPr>
        <w:t xml:space="preserve"> в </w:t>
      </w:r>
      <w:r w:rsidR="00CC5368" w:rsidRPr="00783B9A">
        <w:rPr>
          <w:rFonts w:ascii="Times New Roman" w:hAnsi="Times New Roman" w:cs="Times New Roman"/>
          <w:sz w:val="24"/>
          <w:szCs w:val="24"/>
          <w:lang w:eastAsia="ru-RU"/>
        </w:rPr>
        <w:t>таблице___</w:t>
      </w:r>
      <w:r w:rsidR="00786BFF" w:rsidRPr="00783B9A">
        <w:rPr>
          <w:rFonts w:ascii="Times New Roman" w:hAnsi="Times New Roman" w:cs="Times New Roman"/>
          <w:sz w:val="24"/>
          <w:szCs w:val="24"/>
          <w:lang w:eastAsia="ru-RU"/>
        </w:rPr>
        <w:t xml:space="preserve"> настоящего Положения</w:t>
      </w:r>
      <w:r w:rsidR="00786BFF" w:rsidRPr="00BB17DB">
        <w:rPr>
          <w:rFonts w:ascii="Times New Roman" w:hAnsi="Times New Roman" w:cs="Times New Roman"/>
          <w:lang w:eastAsia="ru-RU"/>
        </w:rPr>
        <w:t>.</w:t>
      </w:r>
    </w:p>
    <w:p w:rsidR="00C01319" w:rsidRDefault="00C01319" w:rsidP="00C01319">
      <w:pPr>
        <w:widowControl w:val="0"/>
        <w:shd w:val="clear" w:color="auto" w:fill="FFFFFF"/>
        <w:tabs>
          <w:tab w:val="left" w:pos="998"/>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2.1.4.</w:t>
      </w:r>
      <w:r w:rsidRPr="00BB17DB">
        <w:rPr>
          <w:rFonts w:ascii="Times New Roman" w:hAnsi="Times New Roman" w:cs="Times New Roman"/>
          <w:sz w:val="24"/>
          <w:szCs w:val="24"/>
          <w:lang w:eastAsia="ru-RU"/>
        </w:rPr>
        <w:t xml:space="preserve"> </w:t>
      </w:r>
      <w:proofErr w:type="gramStart"/>
      <w:r w:rsidRPr="00BB17DB">
        <w:rPr>
          <w:rFonts w:ascii="Times New Roman" w:hAnsi="Times New Roman" w:cs="Times New Roman"/>
          <w:sz w:val="24"/>
          <w:szCs w:val="24"/>
          <w:lang w:eastAsia="ru-RU"/>
        </w:rPr>
        <w:t xml:space="preserve">Размеры окладов (должностных окладов), ставок заработной платы устанавливаются руководителем учреждения по квалификационным уровням ПКГ на основе требований к профессиональной подготовке и уровню квалификации, которые </w:t>
      </w:r>
      <w:r w:rsidRPr="00BB17DB">
        <w:rPr>
          <w:rFonts w:ascii="Times New Roman" w:hAnsi="Times New Roman" w:cs="Times New Roman"/>
          <w:sz w:val="24"/>
          <w:szCs w:val="24"/>
          <w:lang w:eastAsia="ru-RU"/>
        </w:rPr>
        <w:lastRenderedPageBreak/>
        <w:t>необходимы для осуществления соответствующей профессиональной деятельности, с учетом сложности и объема выполняемой работы путем умножения минимального размера оклада по соответствующей ПКГ на величину повышающего коэффициента по соответствующему квалификационному уровню ПКГ.</w:t>
      </w:r>
      <w:proofErr w:type="gramEnd"/>
    </w:p>
    <w:p w:rsidR="005E6263" w:rsidRPr="00BB17DB" w:rsidRDefault="005E6263" w:rsidP="005E6263">
      <w:pPr>
        <w:widowControl w:val="0"/>
        <w:shd w:val="clear" w:color="auto" w:fill="FFFFFF"/>
        <w:tabs>
          <w:tab w:val="left" w:pos="998"/>
        </w:tabs>
        <w:autoSpaceDE w:val="0"/>
        <w:autoSpaceDN w:val="0"/>
        <w:adjustRightInd w:val="0"/>
        <w:spacing w:after="0" w:line="288" w:lineRule="auto"/>
        <w:ind w:firstLine="709"/>
        <w:jc w:val="both"/>
        <w:rPr>
          <w:rFonts w:ascii="Times New Roman" w:hAnsi="Times New Roman" w:cs="Times New Roman"/>
          <w:sz w:val="24"/>
          <w:szCs w:val="24"/>
          <w:lang w:eastAsia="ru-RU"/>
        </w:rPr>
      </w:pPr>
      <w:proofErr w:type="gramStart"/>
      <w:r w:rsidRPr="005E6263">
        <w:rPr>
          <w:rFonts w:ascii="Times New Roman" w:hAnsi="Times New Roman" w:cs="Times New Roman"/>
          <w:sz w:val="24"/>
          <w:szCs w:val="24"/>
          <w:lang w:eastAsia="ru-RU"/>
        </w:rPr>
        <w:t>Присвоение профессиональных квалификационных групп и</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квалификационных уровней работникам академии производится согласно</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приказам Министерства здравоохранения и социального развития</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Российской Федерации от 05 мая 2008 г. № 217н «Об утверждении</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профессиональных квалификационных групп должностей работников</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высшего и дополнительного профессионального образования»; от 29 мая</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2008 г. № 247н «Об утверждении профессиональных квалификационных</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групп общеотраслевых должностей руководителей, специалистов и</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служащих»;</w:t>
      </w:r>
      <w:proofErr w:type="gramEnd"/>
      <w:r w:rsidRPr="005E6263">
        <w:rPr>
          <w:rFonts w:ascii="Times New Roman" w:hAnsi="Times New Roman" w:cs="Times New Roman"/>
          <w:sz w:val="24"/>
          <w:szCs w:val="24"/>
          <w:lang w:eastAsia="ru-RU"/>
        </w:rPr>
        <w:t xml:space="preserve"> от 29 мая 2008 г. № 248н «Об утверждении профессиональных</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квалификационных групп общеотраслевых профессий рабочих»; от 3 июля 2008 г.</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 xml:space="preserve">№305н «Об утверждении профессиональных квалификационных </w:t>
      </w:r>
      <w:proofErr w:type="gramStart"/>
      <w:r w:rsidRPr="005E6263">
        <w:rPr>
          <w:rFonts w:ascii="Times New Roman" w:hAnsi="Times New Roman" w:cs="Times New Roman"/>
          <w:sz w:val="24"/>
          <w:szCs w:val="24"/>
          <w:lang w:eastAsia="ru-RU"/>
        </w:rPr>
        <w:t>групп</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должностей работников сферы научных исследований</w:t>
      </w:r>
      <w:proofErr w:type="gramEnd"/>
      <w:r w:rsidRPr="005E6263">
        <w:rPr>
          <w:rFonts w:ascii="Times New Roman" w:hAnsi="Times New Roman" w:cs="Times New Roman"/>
          <w:sz w:val="24"/>
          <w:szCs w:val="24"/>
          <w:lang w:eastAsia="ru-RU"/>
        </w:rPr>
        <w:t xml:space="preserve"> и разработок»; от 6 августа 2007 г.</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№526 «Об утверждении профессиональных квалификационных групп</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должностей медицинских и фармацевтических работников»; от 18</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июля 2008 г. №342н «Об утверждении профессиональных</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квалификационных групп должностей работников печатных средств</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массовой информации»; от 31 августа 2007 г. №570 «Об утверждении</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профессиональных квалификационных групп должностей работников</w:t>
      </w:r>
      <w:r>
        <w:rPr>
          <w:rFonts w:ascii="Times New Roman" w:hAnsi="Times New Roman" w:cs="Times New Roman"/>
          <w:sz w:val="24"/>
          <w:szCs w:val="24"/>
          <w:lang w:eastAsia="ru-RU"/>
        </w:rPr>
        <w:t xml:space="preserve"> </w:t>
      </w:r>
      <w:r w:rsidRPr="005E6263">
        <w:rPr>
          <w:rFonts w:ascii="Times New Roman" w:hAnsi="Times New Roman" w:cs="Times New Roman"/>
          <w:sz w:val="24"/>
          <w:szCs w:val="24"/>
          <w:lang w:eastAsia="ru-RU"/>
        </w:rPr>
        <w:t>культуры, искусства и кинематографии».</w:t>
      </w:r>
    </w:p>
    <w:p w:rsidR="00C01319" w:rsidRPr="00BB17DB" w:rsidRDefault="00C01319" w:rsidP="00C01319">
      <w:pPr>
        <w:shd w:val="clear" w:color="auto" w:fill="FFFFFF"/>
        <w:spacing w:after="0" w:line="288" w:lineRule="auto"/>
        <w:ind w:firstLine="709"/>
        <w:jc w:val="both"/>
        <w:rPr>
          <w:rFonts w:ascii="Times New Roman" w:hAnsi="Times New Roman" w:cs="Times New Roman"/>
          <w:sz w:val="24"/>
          <w:szCs w:val="24"/>
          <w:lang w:eastAsia="ru-RU"/>
        </w:rPr>
      </w:pPr>
      <w:r w:rsidRPr="002076E9">
        <w:rPr>
          <w:rFonts w:ascii="Times New Roman" w:hAnsi="Times New Roman" w:cs="Times New Roman"/>
          <w:bCs/>
          <w:sz w:val="24"/>
          <w:szCs w:val="24"/>
          <w:lang w:eastAsia="ru-RU"/>
        </w:rPr>
        <w:t>2.1.5.</w:t>
      </w:r>
      <w:r w:rsidRPr="002076E9">
        <w:rPr>
          <w:rFonts w:ascii="Times New Roman" w:hAnsi="Times New Roman" w:cs="Times New Roman"/>
          <w:sz w:val="24"/>
          <w:szCs w:val="24"/>
          <w:lang w:eastAsia="ru-RU"/>
        </w:rPr>
        <w:t xml:space="preserve"> </w:t>
      </w:r>
      <w:proofErr w:type="gramStart"/>
      <w:r w:rsidRPr="002076E9">
        <w:rPr>
          <w:rFonts w:ascii="Times New Roman" w:hAnsi="Times New Roman" w:cs="Times New Roman"/>
          <w:sz w:val="24"/>
          <w:szCs w:val="24"/>
          <w:lang w:eastAsia="ru-RU"/>
        </w:rPr>
        <w:t>Повышающий коэффициент к минимальному окладу (ставке) по соответствующим ПКГ может быть установлен работнику с учетом уровня его профессиональной подготовки, сложности и важности выполняемой работы, степени самостоятельности и ответственности при выполнении поставленных задач.</w:t>
      </w:r>
      <w:proofErr w:type="gramEnd"/>
    </w:p>
    <w:p w:rsidR="00C01319" w:rsidRPr="00BB17DB" w:rsidRDefault="00C01319" w:rsidP="00C01319">
      <w:pPr>
        <w:widowControl w:val="0"/>
        <w:shd w:val="clear" w:color="auto" w:fill="FFFFFF"/>
        <w:tabs>
          <w:tab w:val="left" w:pos="998"/>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2.1.6.</w:t>
      </w:r>
      <w:r w:rsidRPr="00BB17DB">
        <w:rPr>
          <w:rFonts w:ascii="Times New Roman" w:hAnsi="Times New Roman" w:cs="Times New Roman"/>
          <w:sz w:val="24"/>
          <w:szCs w:val="24"/>
          <w:lang w:eastAsia="ru-RU"/>
        </w:rPr>
        <w:t xml:space="preserve"> </w:t>
      </w:r>
      <w:r w:rsidR="00924666">
        <w:rPr>
          <w:rFonts w:ascii="Times New Roman" w:hAnsi="Times New Roman" w:cs="Times New Roman"/>
          <w:sz w:val="24"/>
          <w:szCs w:val="24"/>
          <w:lang w:eastAsia="ru-RU"/>
        </w:rPr>
        <w:t>Академия</w:t>
      </w:r>
      <w:r w:rsidRPr="00BB17DB">
        <w:rPr>
          <w:rFonts w:ascii="Times New Roman" w:hAnsi="Times New Roman" w:cs="Times New Roman"/>
          <w:sz w:val="24"/>
          <w:szCs w:val="24"/>
          <w:lang w:eastAsia="ru-RU"/>
        </w:rPr>
        <w:t xml:space="preserve"> на основе расчетов и в пределах средств, предусмотренных на оплату труда работников, самостоятельно устанавливает размеры повышающих коэффициентов к минимальным окладам (ставкам) по ПКГ для соответствующих квалификационных уровней.</w:t>
      </w:r>
    </w:p>
    <w:p w:rsidR="00C01319" w:rsidRPr="00BB17DB" w:rsidRDefault="00C01319" w:rsidP="00C01319">
      <w:pPr>
        <w:widowControl w:val="0"/>
        <w:shd w:val="clear" w:color="auto" w:fill="FFFFFF"/>
        <w:tabs>
          <w:tab w:val="left" w:pos="998"/>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2.1.7.</w:t>
      </w:r>
      <w:r w:rsidRPr="00BB17DB">
        <w:rPr>
          <w:rFonts w:ascii="Times New Roman" w:hAnsi="Times New Roman" w:cs="Times New Roman"/>
          <w:sz w:val="24"/>
          <w:szCs w:val="24"/>
          <w:lang w:eastAsia="ru-RU"/>
        </w:rPr>
        <w:t xml:space="preserve"> Профессии рабочих и должности служащих формируются в профессиональные квалификационные группы с учетом вида экономической деятельности согласно соответствующим приказам </w:t>
      </w:r>
      <w:proofErr w:type="spellStart"/>
      <w:r w:rsidRPr="00BB17DB">
        <w:rPr>
          <w:rFonts w:ascii="Times New Roman" w:hAnsi="Times New Roman" w:cs="Times New Roman"/>
          <w:sz w:val="24"/>
          <w:szCs w:val="24"/>
          <w:lang w:eastAsia="ru-RU"/>
        </w:rPr>
        <w:t>Минздравсоцразвития</w:t>
      </w:r>
      <w:proofErr w:type="spellEnd"/>
      <w:r w:rsidRPr="00BB17DB">
        <w:rPr>
          <w:rFonts w:ascii="Times New Roman" w:hAnsi="Times New Roman" w:cs="Times New Roman"/>
          <w:sz w:val="24"/>
          <w:szCs w:val="24"/>
          <w:lang w:eastAsia="ru-RU"/>
        </w:rPr>
        <w:t xml:space="preserve"> России по следующим критериям:</w:t>
      </w:r>
    </w:p>
    <w:p w:rsidR="00C01319" w:rsidRPr="00BB17DB" w:rsidRDefault="00C01319" w:rsidP="00C01319">
      <w:pPr>
        <w:widowControl w:val="0"/>
        <w:shd w:val="clear" w:color="auto" w:fill="FFFFFF"/>
        <w:tabs>
          <w:tab w:val="left" w:pos="998"/>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Первая профессиональная квалификационная группа  – профессии рабочих и должности служащих, которые не требуют наличия профессионального образования (профессии рабочих, по которым предусмотрено присвоение 1, 2 </w:t>
      </w:r>
      <w:r w:rsidRPr="00BB17DB">
        <w:rPr>
          <w:rFonts w:ascii="Times New Roman" w:hAnsi="Times New Roman" w:cs="Times New Roman"/>
          <w:sz w:val="24"/>
          <w:szCs w:val="24"/>
          <w:lang w:eastAsia="ru-RU"/>
        </w:rPr>
        <w:br/>
        <w:t>и 3-го квалификационных разрядов в соответствии с ЕТКС).</w:t>
      </w:r>
    </w:p>
    <w:p w:rsidR="00C01319" w:rsidRPr="00BB17DB" w:rsidRDefault="00C01319" w:rsidP="00C01319">
      <w:pPr>
        <w:widowControl w:val="0"/>
        <w:shd w:val="clear" w:color="auto" w:fill="FFFFFF"/>
        <w:tabs>
          <w:tab w:val="left" w:pos="998"/>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Вторая профессиональная квалификационная группа – профессии рабочих и должности служащих, в том числе руководителей структурных подразделении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требующие наличия начального или среднего профессионального образования.</w:t>
      </w:r>
    </w:p>
    <w:p w:rsidR="00C01319" w:rsidRPr="00BB17DB" w:rsidRDefault="00C01319" w:rsidP="00C01319">
      <w:pPr>
        <w:widowControl w:val="0"/>
        <w:shd w:val="clear" w:color="auto" w:fill="FFFFFF"/>
        <w:tabs>
          <w:tab w:val="left" w:pos="998"/>
        </w:tabs>
        <w:autoSpaceDE w:val="0"/>
        <w:autoSpaceDN w:val="0"/>
        <w:adjustRightInd w:val="0"/>
        <w:spacing w:after="0" w:line="288" w:lineRule="auto"/>
        <w:ind w:firstLine="709"/>
        <w:jc w:val="both"/>
        <w:rPr>
          <w:rFonts w:ascii="Times New Roman" w:hAnsi="Times New Roman" w:cs="Times New Roman"/>
          <w:spacing w:val="-4"/>
          <w:sz w:val="24"/>
          <w:szCs w:val="24"/>
          <w:lang w:eastAsia="ru-RU"/>
        </w:rPr>
      </w:pPr>
      <w:r w:rsidRPr="00BB17DB">
        <w:rPr>
          <w:rFonts w:ascii="Times New Roman" w:hAnsi="Times New Roman" w:cs="Times New Roman"/>
          <w:spacing w:val="-4"/>
          <w:sz w:val="24"/>
          <w:szCs w:val="24"/>
          <w:lang w:eastAsia="ru-RU"/>
        </w:rPr>
        <w:t>Третья профессиональная квалификационная группа – должности служащих (кроме ППС), требующие наличия высшего профессионального образования.</w:t>
      </w:r>
    </w:p>
    <w:p w:rsidR="00C01319" w:rsidRPr="00BB17DB" w:rsidRDefault="00C01319" w:rsidP="00C01319">
      <w:pPr>
        <w:widowControl w:val="0"/>
        <w:shd w:val="clear" w:color="auto" w:fill="FFFFFF"/>
        <w:tabs>
          <w:tab w:val="left" w:pos="998"/>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Четвертая профессиональная квалификационная группа – должности служащих из числа профессорско-преподавательского состава и научных работников и должности руководителей структурных подразделений, требующие наличия высшего </w:t>
      </w:r>
      <w:r w:rsidRPr="00BB17DB">
        <w:rPr>
          <w:rFonts w:ascii="Times New Roman" w:hAnsi="Times New Roman" w:cs="Times New Roman"/>
          <w:sz w:val="24"/>
          <w:szCs w:val="24"/>
          <w:lang w:eastAsia="ru-RU"/>
        </w:rPr>
        <w:lastRenderedPageBreak/>
        <w:t>профессионально образования.</w:t>
      </w:r>
    </w:p>
    <w:p w:rsidR="00C01319" w:rsidRDefault="00C01319" w:rsidP="00C01319">
      <w:pPr>
        <w:widowControl w:val="0"/>
        <w:shd w:val="clear" w:color="auto" w:fill="FFFFFF"/>
        <w:tabs>
          <w:tab w:val="left" w:pos="0"/>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Отнесение должностей служащих к профессиональным квалификационным группам осуществляется по минимальному уровню требований к квалификации, необходимому для занятия соответствующих должностей служащих.</w:t>
      </w:r>
    </w:p>
    <w:p w:rsidR="00B65380" w:rsidRPr="00BB17DB" w:rsidRDefault="00B65380" w:rsidP="00B65380">
      <w:pPr>
        <w:widowControl w:val="0"/>
        <w:shd w:val="clear" w:color="auto" w:fill="FFFFFF"/>
        <w:tabs>
          <w:tab w:val="left" w:pos="0"/>
        </w:tabs>
        <w:autoSpaceDE w:val="0"/>
        <w:autoSpaceDN w:val="0"/>
        <w:adjustRightInd w:val="0"/>
        <w:spacing w:after="0" w:line="288"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2.1.8. Академия осуществляет д</w:t>
      </w:r>
      <w:r w:rsidRPr="00B65380">
        <w:rPr>
          <w:rFonts w:ascii="Times New Roman" w:hAnsi="Times New Roman" w:cs="Times New Roman"/>
          <w:sz w:val="24"/>
          <w:szCs w:val="24"/>
          <w:lang w:eastAsia="ru-RU"/>
        </w:rPr>
        <w:t>оплат</w:t>
      </w:r>
      <w:r>
        <w:rPr>
          <w:rFonts w:ascii="Times New Roman" w:hAnsi="Times New Roman" w:cs="Times New Roman"/>
          <w:sz w:val="24"/>
          <w:szCs w:val="24"/>
          <w:lang w:eastAsia="ru-RU"/>
        </w:rPr>
        <w:t>у</w:t>
      </w:r>
      <w:r w:rsidRPr="00B65380">
        <w:rPr>
          <w:rFonts w:ascii="Times New Roman" w:hAnsi="Times New Roman" w:cs="Times New Roman"/>
          <w:sz w:val="24"/>
          <w:szCs w:val="24"/>
          <w:lang w:eastAsia="ru-RU"/>
        </w:rPr>
        <w:t xml:space="preserve"> в абсолютном размере до минимального</w:t>
      </w:r>
      <w:r>
        <w:rPr>
          <w:rFonts w:ascii="Times New Roman" w:hAnsi="Times New Roman" w:cs="Times New Roman"/>
          <w:sz w:val="24"/>
          <w:szCs w:val="24"/>
          <w:lang w:eastAsia="ru-RU"/>
        </w:rPr>
        <w:t xml:space="preserve"> </w:t>
      </w:r>
      <w:proofErr w:type="gramStart"/>
      <w:r w:rsidRPr="00B65380">
        <w:rPr>
          <w:rFonts w:ascii="Times New Roman" w:hAnsi="Times New Roman" w:cs="Times New Roman"/>
          <w:sz w:val="24"/>
          <w:szCs w:val="24"/>
          <w:lang w:eastAsia="ru-RU"/>
        </w:rPr>
        <w:t>размера оплаты труда</w:t>
      </w:r>
      <w:proofErr w:type="gramEnd"/>
      <w:r w:rsidRPr="00B65380">
        <w:rPr>
          <w:rFonts w:ascii="Times New Roman" w:hAnsi="Times New Roman" w:cs="Times New Roman"/>
          <w:sz w:val="24"/>
          <w:szCs w:val="24"/>
          <w:lang w:eastAsia="ru-RU"/>
        </w:rPr>
        <w:t xml:space="preserve"> (без учета районного коэффициента) в Российской</w:t>
      </w:r>
      <w:r>
        <w:rPr>
          <w:rFonts w:ascii="Times New Roman" w:hAnsi="Times New Roman" w:cs="Times New Roman"/>
          <w:sz w:val="24"/>
          <w:szCs w:val="24"/>
          <w:lang w:eastAsia="ru-RU"/>
        </w:rPr>
        <w:t xml:space="preserve"> </w:t>
      </w:r>
      <w:r w:rsidRPr="00B65380">
        <w:rPr>
          <w:rFonts w:ascii="Times New Roman" w:hAnsi="Times New Roman" w:cs="Times New Roman"/>
          <w:sz w:val="24"/>
          <w:szCs w:val="24"/>
          <w:lang w:eastAsia="ru-RU"/>
        </w:rPr>
        <w:t>Федерации, установленного законодательством РФ.</w:t>
      </w:r>
    </w:p>
    <w:p w:rsidR="00C01319" w:rsidRPr="00BB17DB" w:rsidRDefault="00C01319" w:rsidP="00C01319">
      <w:pPr>
        <w:shd w:val="clear" w:color="auto" w:fill="FFFFFF"/>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2.2.</w:t>
      </w:r>
      <w:r w:rsidRPr="00BB17DB">
        <w:rPr>
          <w:rFonts w:ascii="Times New Roman" w:hAnsi="Times New Roman" w:cs="Times New Roman"/>
          <w:sz w:val="24"/>
          <w:szCs w:val="24"/>
          <w:lang w:eastAsia="ru-RU"/>
        </w:rPr>
        <w:t xml:space="preserve"> Компенсационные выплаты.</w:t>
      </w:r>
    </w:p>
    <w:p w:rsidR="00C01319" w:rsidRPr="00BB17DB" w:rsidRDefault="00C01319" w:rsidP="00C01319">
      <w:pPr>
        <w:shd w:val="clear" w:color="auto" w:fill="FFFFFF"/>
        <w:tabs>
          <w:tab w:val="left" w:pos="-1980"/>
        </w:tabs>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2.2.1.</w:t>
      </w:r>
      <w:r w:rsidRPr="00BB17DB">
        <w:rPr>
          <w:rFonts w:ascii="Times New Roman" w:hAnsi="Times New Roman" w:cs="Times New Roman"/>
          <w:sz w:val="24"/>
          <w:szCs w:val="24"/>
          <w:lang w:eastAsia="ru-RU"/>
        </w:rPr>
        <w:t xml:space="preserve"> Выплаты компенсационного характера устанавливаются к должностному окладу по соответствующим квалификационным уровням ПКГ </w:t>
      </w:r>
      <w:r w:rsidRPr="00BB17DB">
        <w:rPr>
          <w:rFonts w:ascii="Times New Roman" w:hAnsi="Times New Roman" w:cs="Times New Roman"/>
          <w:sz w:val="24"/>
          <w:szCs w:val="24"/>
          <w:lang w:eastAsia="ru-RU"/>
        </w:rPr>
        <w:br/>
        <w:t>в процентах к должностному окладу или в абсолютных размерах, если иное не установлено федеральными законами или указами Президента Российской Федерации.</w:t>
      </w:r>
    </w:p>
    <w:p w:rsidR="00C01319" w:rsidRPr="00BB17DB" w:rsidRDefault="00C01319" w:rsidP="00C01319">
      <w:pPr>
        <w:widowControl w:val="0"/>
        <w:shd w:val="clear" w:color="auto" w:fill="FFFFFF"/>
        <w:tabs>
          <w:tab w:val="left" w:pos="509"/>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2.2.2.</w:t>
      </w:r>
      <w:r w:rsidRPr="00BB17DB">
        <w:rPr>
          <w:rFonts w:ascii="Times New Roman" w:hAnsi="Times New Roman" w:cs="Times New Roman"/>
          <w:sz w:val="24"/>
          <w:szCs w:val="24"/>
          <w:lang w:eastAsia="ru-RU"/>
        </w:rPr>
        <w:t xml:space="preserve"> </w:t>
      </w:r>
      <w:proofErr w:type="gramStart"/>
      <w:r w:rsidRPr="00BB17DB">
        <w:rPr>
          <w:rFonts w:ascii="Times New Roman" w:hAnsi="Times New Roman" w:cs="Times New Roman"/>
          <w:sz w:val="24"/>
          <w:szCs w:val="24"/>
          <w:lang w:eastAsia="ru-RU"/>
        </w:rPr>
        <w:t>Выплаты компенсационного характера, размеры и условия их осуществления устанавливаются коллективным договором в соответствии с трудовым законодательством и приказом Министерства здравоохранения и социального развития Российской Федерации от 29.12.2007 г. № 822 «Об утверждении перечня выплат компенсационного характера в федеральных бюджетных учреждениях и разъяснения о порядке установления выплат компенсационного характера в федеральных бюджетных учреждениях», исходя из следующего перечня:</w:t>
      </w:r>
      <w:proofErr w:type="gramEnd"/>
    </w:p>
    <w:p w:rsidR="00C01319" w:rsidRPr="00BB17DB" w:rsidRDefault="00C01319" w:rsidP="00C01319">
      <w:pPr>
        <w:widowControl w:val="0"/>
        <w:numPr>
          <w:ilvl w:val="0"/>
          <w:numId w:val="4"/>
        </w:numPr>
        <w:shd w:val="clear" w:color="auto" w:fill="FFFFFF"/>
        <w:tabs>
          <w:tab w:val="left" w:pos="993"/>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выплаты работникам, занятым на тяжелых работах, работах с вредными и (или) опасными и иными особыми условиями труда;</w:t>
      </w:r>
    </w:p>
    <w:p w:rsidR="00C01319" w:rsidRPr="00BB17DB" w:rsidRDefault="00C01319" w:rsidP="00C01319">
      <w:pPr>
        <w:widowControl w:val="0"/>
        <w:numPr>
          <w:ilvl w:val="0"/>
          <w:numId w:val="4"/>
        </w:numPr>
        <w:shd w:val="clear" w:color="auto" w:fill="FFFFFF"/>
        <w:tabs>
          <w:tab w:val="left" w:pos="993"/>
        </w:tabs>
        <w:autoSpaceDE w:val="0"/>
        <w:autoSpaceDN w:val="0"/>
        <w:adjustRightInd w:val="0"/>
        <w:spacing w:after="0" w:line="288" w:lineRule="auto"/>
        <w:ind w:firstLine="709"/>
        <w:jc w:val="both"/>
        <w:rPr>
          <w:rFonts w:ascii="Times New Roman" w:hAnsi="Times New Roman" w:cs="Times New Roman"/>
          <w:sz w:val="24"/>
          <w:szCs w:val="24"/>
          <w:lang w:eastAsia="ru-RU"/>
        </w:rPr>
      </w:pPr>
      <w:proofErr w:type="gramStart"/>
      <w:r w:rsidRPr="00BB17DB">
        <w:rPr>
          <w:rFonts w:ascii="Times New Roman" w:hAnsi="Times New Roman" w:cs="Times New Roman"/>
          <w:sz w:val="24"/>
          <w:szCs w:val="24"/>
          <w:lang w:eastAsia="ru-RU"/>
        </w:rPr>
        <w:t>выплаты за работу в условиях, отклоняющихся от нормальных (при выполнении работ различной квалификации,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сверхурочной работе, работе в ночное время, в выходные и нерабочие праздничные дни и при выполнении работ в других условиях, отклоняющихся от нормальных);</w:t>
      </w:r>
      <w:proofErr w:type="gramEnd"/>
    </w:p>
    <w:p w:rsidR="00C01319" w:rsidRPr="00BB17DB" w:rsidRDefault="00C01319" w:rsidP="00C01319">
      <w:pPr>
        <w:widowControl w:val="0"/>
        <w:numPr>
          <w:ilvl w:val="0"/>
          <w:numId w:val="4"/>
        </w:numPr>
        <w:shd w:val="clear" w:color="auto" w:fill="FFFFFF"/>
        <w:tabs>
          <w:tab w:val="left" w:pos="993"/>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районный коэффициент;</w:t>
      </w:r>
    </w:p>
    <w:p w:rsidR="00C01319" w:rsidRPr="00BB17DB" w:rsidRDefault="00C01319" w:rsidP="00C01319">
      <w:pPr>
        <w:widowControl w:val="0"/>
        <w:numPr>
          <w:ilvl w:val="0"/>
          <w:numId w:val="4"/>
        </w:numPr>
        <w:shd w:val="clear" w:color="auto" w:fill="FFFFFF"/>
        <w:tabs>
          <w:tab w:val="left" w:pos="993"/>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надбавки за работу со сведениями, составляющими государственную тайну, их засекречиванием и рассекречиванием, а также работу с шифрами.</w:t>
      </w:r>
    </w:p>
    <w:p w:rsidR="00C01319" w:rsidRPr="00BB17DB" w:rsidRDefault="00C01319" w:rsidP="00C01319">
      <w:pPr>
        <w:widowControl w:val="0"/>
        <w:shd w:val="clear" w:color="auto" w:fill="FFFFFF"/>
        <w:tabs>
          <w:tab w:val="left" w:pos="1008"/>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Конкретные размеры коэффициентов, процентных надбавок и условия их применения устанавливаются в соответствии с законодательством Российской Федерации.</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Выплата работникам, занятым на тяжелых работах, работах с вредными и/или опасными и иными особыми условиями труда, устанавливается в порядке, определенном законодательством Российской Федерации.</w:t>
      </w:r>
    </w:p>
    <w:p w:rsidR="00C01319" w:rsidRPr="00BB17DB" w:rsidRDefault="00924666" w:rsidP="00C01319">
      <w:pPr>
        <w:spacing w:after="0" w:line="288"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Академия</w:t>
      </w:r>
      <w:r w:rsidR="00C01319" w:rsidRPr="00BB17DB">
        <w:rPr>
          <w:rFonts w:ascii="Times New Roman" w:hAnsi="Times New Roman" w:cs="Times New Roman"/>
          <w:sz w:val="24"/>
          <w:szCs w:val="24"/>
          <w:lang w:eastAsia="ru-RU"/>
        </w:rPr>
        <w:t xml:space="preserve"> принимает меры по проведению </w:t>
      </w:r>
      <w:r w:rsidR="007A52EB">
        <w:rPr>
          <w:rFonts w:ascii="Times New Roman" w:hAnsi="Times New Roman" w:cs="Times New Roman"/>
          <w:sz w:val="24"/>
          <w:szCs w:val="24"/>
          <w:lang w:eastAsia="ru-RU"/>
        </w:rPr>
        <w:t>специальной оценки</w:t>
      </w:r>
      <w:r w:rsidR="000D028A">
        <w:rPr>
          <w:rFonts w:ascii="Times New Roman" w:hAnsi="Times New Roman" w:cs="Times New Roman"/>
          <w:sz w:val="24"/>
          <w:szCs w:val="24"/>
          <w:lang w:eastAsia="ru-RU"/>
        </w:rPr>
        <w:t xml:space="preserve"> условий труда</w:t>
      </w:r>
      <w:r w:rsidR="00C01319" w:rsidRPr="00BB17DB">
        <w:rPr>
          <w:rFonts w:ascii="Times New Roman" w:hAnsi="Times New Roman" w:cs="Times New Roman"/>
          <w:sz w:val="24"/>
          <w:szCs w:val="24"/>
          <w:lang w:eastAsia="ru-RU"/>
        </w:rPr>
        <w:t xml:space="preserve"> с целью разработки и реализации программы действий по обеспечению безопасных условий и охраны труда. Если по итогам </w:t>
      </w:r>
      <w:r w:rsidR="000D028A">
        <w:rPr>
          <w:rFonts w:ascii="Times New Roman" w:hAnsi="Times New Roman" w:cs="Times New Roman"/>
          <w:sz w:val="24"/>
          <w:szCs w:val="24"/>
          <w:lang w:eastAsia="ru-RU"/>
        </w:rPr>
        <w:t>оценки</w:t>
      </w:r>
      <w:r w:rsidR="00C01319" w:rsidRPr="00BB17DB">
        <w:rPr>
          <w:rFonts w:ascii="Times New Roman" w:hAnsi="Times New Roman" w:cs="Times New Roman"/>
          <w:sz w:val="24"/>
          <w:szCs w:val="24"/>
          <w:lang w:eastAsia="ru-RU"/>
        </w:rPr>
        <w:t xml:space="preserve"> рабочее место признается безопасным, то указанная выплата снимается.</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Процентная надбавка за работу со сведениями, составляющими государственную тайну, устанавливается в размере и порядке, определенном законодательством Российской Федерации.</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lastRenderedPageBreak/>
        <w:t>Доплата за совмещение профессий (должностей) устанавливается работнику при совмещении им профессий (должностей). Размер доплаты и срок, на который она устанавливается, определяется по соглашению сторон с учетом содержания и (или) объема дополнительной работы.</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Доплата за расширение зон обслуживания устанавливается работнику при расширении зон обслуживания. </w:t>
      </w:r>
      <w:r w:rsidR="00DA75EE" w:rsidRPr="005762E8">
        <w:rPr>
          <w:rFonts w:ascii="Times New Roman" w:hAnsi="Times New Roman" w:cs="Times New Roman"/>
          <w:sz w:val="24"/>
          <w:szCs w:val="24"/>
        </w:rPr>
        <w:t xml:space="preserve">Материально ответственным лицам, заключившим договор о полной индивидуальной материальной ответственности, может устанавливаться выплата компенсационного характера за расширение зон обслуживания в соответствии с </w:t>
      </w:r>
      <w:r w:rsidR="00DA75EE">
        <w:rPr>
          <w:rFonts w:ascii="Times New Roman" w:hAnsi="Times New Roman" w:cs="Times New Roman"/>
          <w:sz w:val="24"/>
          <w:szCs w:val="24"/>
        </w:rPr>
        <w:t xml:space="preserve">настоящим </w:t>
      </w:r>
      <w:r w:rsidR="00DA75EE" w:rsidRPr="005762E8">
        <w:rPr>
          <w:rFonts w:ascii="Times New Roman" w:hAnsi="Times New Roman" w:cs="Times New Roman"/>
          <w:sz w:val="24"/>
          <w:szCs w:val="24"/>
        </w:rPr>
        <w:t>Положением</w:t>
      </w:r>
      <w:r w:rsidR="00DA75EE">
        <w:rPr>
          <w:rFonts w:ascii="Times New Roman" w:hAnsi="Times New Roman" w:cs="Times New Roman"/>
          <w:sz w:val="24"/>
          <w:szCs w:val="24"/>
        </w:rPr>
        <w:t xml:space="preserve">. </w:t>
      </w:r>
      <w:r w:rsidRPr="00BB17DB">
        <w:rPr>
          <w:rFonts w:ascii="Times New Roman" w:hAnsi="Times New Roman" w:cs="Times New Roman"/>
          <w:sz w:val="24"/>
          <w:szCs w:val="24"/>
          <w:lang w:eastAsia="ru-RU"/>
        </w:rPr>
        <w:t>Размер доплаты и срок, на который она устанавливается, определяется по соглашению сторон с учетом содержания и (или) объема дополнительной работы.</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основной работы. Размер доплаты и срок, на который она устанавливается, определяется по соглашению сторон с учетом содержания и/или объемом дополнительной работы.</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Сверхурочная работа оплачивается за первые два часа работы –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равного времени, отработанного сверхурочно.</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Доплата за работу в ночное время производится работникам за каждый час работы в ночное время. Ночным считается время с 10 часов вечера до 6 часов утра.</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Размер доплаты </w:t>
      </w:r>
      <w:r w:rsidR="00266985" w:rsidRPr="00BB17DB">
        <w:rPr>
          <w:rFonts w:ascii="Times New Roman" w:hAnsi="Times New Roman" w:cs="Times New Roman"/>
          <w:sz w:val="24"/>
          <w:szCs w:val="24"/>
          <w:lang w:eastAsia="ru-RU"/>
        </w:rPr>
        <w:t xml:space="preserve">за работу в ночное время </w:t>
      </w:r>
      <w:r w:rsidRPr="00BB17DB">
        <w:rPr>
          <w:rFonts w:ascii="Times New Roman" w:hAnsi="Times New Roman" w:cs="Times New Roman"/>
          <w:sz w:val="24"/>
          <w:szCs w:val="24"/>
          <w:lang w:eastAsia="ru-RU"/>
        </w:rPr>
        <w:t>составляет 35% от основного должностного оклада за час работы работника.</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Работодатель обеспечивает оплату за работу в выходной и нерабочий праздничный день в двойном размере либо по желанию работника, работавшего в выходной или нерабочий праздничный день, предоставляет ему другой день отдыха. В этом случае работа в нерабочий праздничный день оплачивается в одинарном размере, а день отдыха оплате не подлежит.</w:t>
      </w:r>
      <w:bookmarkEnd w:id="0"/>
      <w:bookmarkEnd w:id="1"/>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bookmarkStart w:id="2" w:name="OLE_LINK4"/>
      <w:bookmarkStart w:id="3" w:name="OLE_LINK3"/>
      <w:r w:rsidRPr="00BB17DB">
        <w:rPr>
          <w:rFonts w:ascii="Times New Roman" w:hAnsi="Times New Roman" w:cs="Times New Roman"/>
          <w:bCs/>
          <w:sz w:val="24"/>
          <w:szCs w:val="24"/>
          <w:lang w:eastAsia="ru-RU"/>
        </w:rPr>
        <w:t>2.3.</w:t>
      </w:r>
      <w:r w:rsidRPr="00BB17DB">
        <w:rPr>
          <w:rFonts w:ascii="Times New Roman" w:hAnsi="Times New Roman" w:cs="Times New Roman"/>
          <w:sz w:val="24"/>
          <w:szCs w:val="24"/>
          <w:lang w:eastAsia="ru-RU"/>
        </w:rPr>
        <w:t xml:space="preserve"> Стимулирующие выплаты.</w:t>
      </w:r>
    </w:p>
    <w:p w:rsidR="00C01319" w:rsidRPr="00BB17DB" w:rsidRDefault="00C01319" w:rsidP="00C01319">
      <w:pPr>
        <w:widowControl w:val="0"/>
        <w:shd w:val="clear" w:color="auto" w:fill="FFFFFF"/>
        <w:tabs>
          <w:tab w:val="left" w:pos="883"/>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2.3.1.</w:t>
      </w:r>
      <w:r w:rsidRPr="00BB17DB">
        <w:rPr>
          <w:rFonts w:ascii="Times New Roman" w:hAnsi="Times New Roman" w:cs="Times New Roman"/>
          <w:sz w:val="24"/>
          <w:szCs w:val="24"/>
          <w:lang w:eastAsia="ru-RU"/>
        </w:rPr>
        <w:t xml:space="preserve"> </w:t>
      </w:r>
      <w:proofErr w:type="gramStart"/>
      <w:r w:rsidRPr="00BB17DB">
        <w:rPr>
          <w:rFonts w:ascii="Times New Roman" w:hAnsi="Times New Roman" w:cs="Times New Roman"/>
          <w:sz w:val="24"/>
          <w:szCs w:val="24"/>
          <w:lang w:eastAsia="ru-RU"/>
        </w:rPr>
        <w:t>В целях поощрения работников за выполненную работу в ФГБОУ ВПО «</w:t>
      </w:r>
      <w:r w:rsidR="00924666">
        <w:rPr>
          <w:rFonts w:ascii="Times New Roman" w:hAnsi="Times New Roman" w:cs="Times New Roman"/>
          <w:sz w:val="24"/>
          <w:szCs w:val="24"/>
          <w:lang w:eastAsia="ru-RU"/>
        </w:rPr>
        <w:t>АГАО</w:t>
      </w:r>
      <w:r w:rsidRPr="00BB17DB">
        <w:rPr>
          <w:rFonts w:ascii="Times New Roman" w:hAnsi="Times New Roman" w:cs="Times New Roman"/>
          <w:sz w:val="24"/>
          <w:szCs w:val="24"/>
          <w:lang w:eastAsia="ru-RU"/>
        </w:rPr>
        <w:t xml:space="preserve">» в соответствии с Перечнем видов выплат стимулирующего характера в федеральных бюджетных учреждениях, утвержденным приказом </w:t>
      </w:r>
      <w:proofErr w:type="spellStart"/>
      <w:r w:rsidRPr="00BB17DB">
        <w:rPr>
          <w:rFonts w:ascii="Times New Roman" w:hAnsi="Times New Roman" w:cs="Times New Roman"/>
          <w:sz w:val="24"/>
          <w:szCs w:val="24"/>
          <w:lang w:eastAsia="ru-RU"/>
        </w:rPr>
        <w:t>Минздравсоцразвития</w:t>
      </w:r>
      <w:proofErr w:type="spellEnd"/>
      <w:r w:rsidRPr="00BB17DB">
        <w:rPr>
          <w:rFonts w:ascii="Times New Roman" w:hAnsi="Times New Roman" w:cs="Times New Roman"/>
          <w:sz w:val="24"/>
          <w:szCs w:val="24"/>
          <w:lang w:eastAsia="ru-RU"/>
        </w:rPr>
        <w:t xml:space="preserve"> России от 29 декабря 2007 года № 818 «Об утверждении перечня видов выплат стимулирующего характера в федеральных бюджетных учреждениях и разъяснения о порядке установления выплат стимулирующего характера» (зарегистрирован в Минюсте России 1 февраля 2008 г</w:t>
      </w:r>
      <w:proofErr w:type="gramEnd"/>
      <w:r w:rsidRPr="00BB17DB">
        <w:rPr>
          <w:rFonts w:ascii="Times New Roman" w:hAnsi="Times New Roman" w:cs="Times New Roman"/>
          <w:sz w:val="24"/>
          <w:szCs w:val="24"/>
          <w:lang w:eastAsia="ru-RU"/>
        </w:rPr>
        <w:t>. № 11080), устанавливаются следующие виды выплат:</w:t>
      </w:r>
    </w:p>
    <w:p w:rsidR="00C01319" w:rsidRPr="00BB17DB" w:rsidRDefault="00C01319" w:rsidP="00C01319">
      <w:pPr>
        <w:widowControl w:val="0"/>
        <w:shd w:val="clear" w:color="auto" w:fill="FFFFFF"/>
        <w:tabs>
          <w:tab w:val="left" w:pos="1022"/>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 </w:t>
      </w:r>
      <w:r w:rsidR="0055559F">
        <w:rPr>
          <w:rFonts w:ascii="Times New Roman" w:hAnsi="Times New Roman" w:cs="Times New Roman"/>
          <w:sz w:val="24"/>
          <w:szCs w:val="24"/>
          <w:lang w:eastAsia="ru-RU"/>
        </w:rPr>
        <w:t xml:space="preserve"> </w:t>
      </w:r>
      <w:r w:rsidRPr="00BB17DB">
        <w:rPr>
          <w:rFonts w:ascii="Times New Roman" w:hAnsi="Times New Roman" w:cs="Times New Roman"/>
          <w:sz w:val="24"/>
          <w:szCs w:val="24"/>
          <w:lang w:eastAsia="ru-RU"/>
        </w:rPr>
        <w:t>премиальные выплаты по итогам работы (за месяц, квартал, полугодие, год);</w:t>
      </w:r>
    </w:p>
    <w:p w:rsidR="00C01319" w:rsidRPr="00BB17DB" w:rsidRDefault="00C01319" w:rsidP="002076E9">
      <w:pPr>
        <w:widowControl w:val="0"/>
        <w:numPr>
          <w:ilvl w:val="0"/>
          <w:numId w:val="4"/>
        </w:numPr>
        <w:shd w:val="clear" w:color="auto" w:fill="FFFFFF"/>
        <w:tabs>
          <w:tab w:val="left" w:pos="1022"/>
        </w:tabs>
        <w:autoSpaceDE w:val="0"/>
        <w:autoSpaceDN w:val="0"/>
        <w:adjustRightInd w:val="0"/>
        <w:spacing w:after="0" w:line="288" w:lineRule="auto"/>
        <w:ind w:firstLine="34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выплаты за качество выполняемых работ;</w:t>
      </w:r>
    </w:p>
    <w:p w:rsidR="00C01319" w:rsidRPr="00BB17DB" w:rsidRDefault="00C01319" w:rsidP="002076E9">
      <w:pPr>
        <w:widowControl w:val="0"/>
        <w:numPr>
          <w:ilvl w:val="0"/>
          <w:numId w:val="4"/>
        </w:numPr>
        <w:shd w:val="clear" w:color="auto" w:fill="FFFFFF"/>
        <w:tabs>
          <w:tab w:val="left" w:pos="1022"/>
        </w:tabs>
        <w:autoSpaceDE w:val="0"/>
        <w:autoSpaceDN w:val="0"/>
        <w:adjustRightInd w:val="0"/>
        <w:spacing w:after="0" w:line="288" w:lineRule="auto"/>
        <w:ind w:firstLine="34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выплаты за выполнение особо важных и срочных работ;</w:t>
      </w:r>
    </w:p>
    <w:p w:rsidR="00C01319" w:rsidRPr="00BB17DB" w:rsidRDefault="00C01319" w:rsidP="002076E9">
      <w:pPr>
        <w:widowControl w:val="0"/>
        <w:numPr>
          <w:ilvl w:val="0"/>
          <w:numId w:val="4"/>
        </w:numPr>
        <w:shd w:val="clear" w:color="auto" w:fill="FFFFFF"/>
        <w:tabs>
          <w:tab w:val="left" w:pos="1022"/>
        </w:tabs>
        <w:autoSpaceDE w:val="0"/>
        <w:autoSpaceDN w:val="0"/>
        <w:adjustRightInd w:val="0"/>
        <w:spacing w:after="0" w:line="288" w:lineRule="auto"/>
        <w:ind w:firstLine="34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выплаты за интенсивность и высокие результаты работы.</w:t>
      </w:r>
    </w:p>
    <w:p w:rsidR="00C01319" w:rsidRPr="00BB17DB" w:rsidRDefault="00C01319" w:rsidP="00C01319">
      <w:pPr>
        <w:spacing w:after="0" w:line="288"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lastRenderedPageBreak/>
        <w:t xml:space="preserve">2.3.1.1. Премиальные выплаты по итогам работы </w:t>
      </w:r>
      <w:r w:rsidR="0055559F">
        <w:rPr>
          <w:rFonts w:ascii="Times New Roman" w:hAnsi="Times New Roman" w:cs="Times New Roman"/>
          <w:sz w:val="24"/>
          <w:szCs w:val="24"/>
          <w:lang w:eastAsia="ru-RU"/>
        </w:rPr>
        <w:t xml:space="preserve">могут </w:t>
      </w:r>
      <w:r w:rsidRPr="00BB17DB">
        <w:rPr>
          <w:rFonts w:ascii="Times New Roman" w:hAnsi="Times New Roman" w:cs="Times New Roman"/>
          <w:sz w:val="24"/>
          <w:szCs w:val="24"/>
          <w:lang w:eastAsia="ru-RU"/>
        </w:rPr>
        <w:t>выплачива</w:t>
      </w:r>
      <w:r w:rsidR="0055559F">
        <w:rPr>
          <w:rFonts w:ascii="Times New Roman" w:hAnsi="Times New Roman" w:cs="Times New Roman"/>
          <w:sz w:val="24"/>
          <w:szCs w:val="24"/>
          <w:lang w:eastAsia="ru-RU"/>
        </w:rPr>
        <w:t>ть</w:t>
      </w:r>
      <w:r w:rsidRPr="00BB17DB">
        <w:rPr>
          <w:rFonts w:ascii="Times New Roman" w:hAnsi="Times New Roman" w:cs="Times New Roman"/>
          <w:sz w:val="24"/>
          <w:szCs w:val="24"/>
          <w:lang w:eastAsia="ru-RU"/>
        </w:rPr>
        <w:t>ся при наличии финансовых сре</w:t>
      </w:r>
      <w:proofErr w:type="gramStart"/>
      <w:r w:rsidRPr="00BB17DB">
        <w:rPr>
          <w:rFonts w:ascii="Times New Roman" w:hAnsi="Times New Roman" w:cs="Times New Roman"/>
          <w:sz w:val="24"/>
          <w:szCs w:val="24"/>
          <w:lang w:eastAsia="ru-RU"/>
        </w:rPr>
        <w:t>дств в в</w:t>
      </w:r>
      <w:proofErr w:type="gramEnd"/>
      <w:r w:rsidRPr="00BB17DB">
        <w:rPr>
          <w:rFonts w:ascii="Times New Roman" w:hAnsi="Times New Roman" w:cs="Times New Roman"/>
          <w:sz w:val="24"/>
          <w:szCs w:val="24"/>
          <w:lang w:eastAsia="ru-RU"/>
        </w:rPr>
        <w:t xml:space="preserve">иде премий по итогам работы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в целом, премий (поощрительных выплат) разового характера (разовые поощрительные выплаты).</w:t>
      </w:r>
    </w:p>
    <w:p w:rsidR="00C01319" w:rsidRPr="00BB17DB" w:rsidRDefault="00C01319" w:rsidP="00C01319">
      <w:pPr>
        <w:shd w:val="clear" w:color="auto" w:fill="FFFFFF"/>
        <w:tabs>
          <w:tab w:val="left" w:pos="1253"/>
        </w:tabs>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2.3.1.2.</w:t>
      </w:r>
      <w:r w:rsidRPr="00BB17DB">
        <w:rPr>
          <w:rFonts w:ascii="Times New Roman" w:hAnsi="Times New Roman" w:cs="Times New Roman"/>
          <w:sz w:val="24"/>
          <w:szCs w:val="24"/>
          <w:lang w:eastAsia="ru-RU"/>
        </w:rPr>
        <w:t xml:space="preserve"> Выплата за качество выполняемых ра</w:t>
      </w:r>
      <w:r w:rsidR="00633B1B">
        <w:rPr>
          <w:rFonts w:ascii="Times New Roman" w:hAnsi="Times New Roman" w:cs="Times New Roman"/>
          <w:sz w:val="24"/>
          <w:szCs w:val="24"/>
          <w:lang w:eastAsia="ru-RU"/>
        </w:rPr>
        <w:t xml:space="preserve">бот выплачивается работникам </w:t>
      </w:r>
      <w:r w:rsidR="00633B1B" w:rsidRPr="00BB17DB">
        <w:rPr>
          <w:rFonts w:ascii="Times New Roman" w:hAnsi="Times New Roman" w:cs="Times New Roman"/>
          <w:sz w:val="24"/>
          <w:szCs w:val="24"/>
          <w:lang w:eastAsia="ru-RU"/>
        </w:rPr>
        <w:t>при наличии финансовых средств</w:t>
      </w:r>
      <w:r w:rsidR="00633B1B">
        <w:rPr>
          <w:rFonts w:ascii="Times New Roman" w:hAnsi="Times New Roman" w:cs="Times New Roman"/>
          <w:sz w:val="24"/>
          <w:szCs w:val="24"/>
          <w:lang w:eastAsia="ru-RU"/>
        </w:rPr>
        <w:t xml:space="preserve"> </w:t>
      </w:r>
      <w:proofErr w:type="gramStart"/>
      <w:r w:rsidR="00633B1B">
        <w:rPr>
          <w:rFonts w:ascii="Times New Roman" w:hAnsi="Times New Roman" w:cs="Times New Roman"/>
          <w:sz w:val="24"/>
          <w:szCs w:val="24"/>
          <w:lang w:eastAsia="ru-RU"/>
        </w:rPr>
        <w:t>при</w:t>
      </w:r>
      <w:proofErr w:type="gramEnd"/>
      <w:r w:rsidRPr="00BB17DB">
        <w:rPr>
          <w:rFonts w:ascii="Times New Roman" w:hAnsi="Times New Roman" w:cs="Times New Roman"/>
          <w:sz w:val="24"/>
          <w:szCs w:val="24"/>
          <w:lang w:eastAsia="ru-RU"/>
        </w:rPr>
        <w:t>:</w:t>
      </w:r>
    </w:p>
    <w:p w:rsidR="00C01319" w:rsidRPr="00BB17DB" w:rsidRDefault="00C01319" w:rsidP="002076E9">
      <w:pPr>
        <w:widowControl w:val="0"/>
        <w:numPr>
          <w:ilvl w:val="0"/>
          <w:numId w:val="4"/>
        </w:numPr>
        <w:shd w:val="clear" w:color="auto" w:fill="FFFFFF"/>
        <w:tabs>
          <w:tab w:val="left" w:pos="1078"/>
        </w:tabs>
        <w:autoSpaceDE w:val="0"/>
        <w:autoSpaceDN w:val="0"/>
        <w:adjustRightInd w:val="0"/>
        <w:spacing w:after="0" w:line="288" w:lineRule="auto"/>
        <w:ind w:firstLine="349"/>
        <w:jc w:val="both"/>
        <w:rPr>
          <w:rFonts w:ascii="Times New Roman" w:hAnsi="Times New Roman" w:cs="Times New Roman"/>
          <w:sz w:val="24"/>
          <w:szCs w:val="24"/>
          <w:lang w:eastAsia="ru-RU"/>
        </w:rPr>
      </w:pPr>
      <w:proofErr w:type="gramStart"/>
      <w:r w:rsidRPr="00BB17DB">
        <w:rPr>
          <w:rFonts w:ascii="Times New Roman" w:hAnsi="Times New Roman" w:cs="Times New Roman"/>
          <w:sz w:val="24"/>
          <w:szCs w:val="24"/>
          <w:lang w:eastAsia="ru-RU"/>
        </w:rPr>
        <w:t>поощрении</w:t>
      </w:r>
      <w:proofErr w:type="gramEnd"/>
      <w:r w:rsidRPr="00BB17DB">
        <w:rPr>
          <w:rFonts w:ascii="Times New Roman" w:hAnsi="Times New Roman" w:cs="Times New Roman"/>
          <w:sz w:val="24"/>
          <w:szCs w:val="24"/>
          <w:lang w:eastAsia="ru-RU"/>
        </w:rPr>
        <w:t xml:space="preserve"> Президентом РФ, Правительством РФ, присвоении почетных званий РФ и награждении знаками отличия РФ, награждении орденами и медалями РФ;</w:t>
      </w:r>
    </w:p>
    <w:p w:rsidR="00C01319" w:rsidRPr="00BB17DB" w:rsidRDefault="00C01319" w:rsidP="002076E9">
      <w:pPr>
        <w:widowControl w:val="0"/>
        <w:numPr>
          <w:ilvl w:val="0"/>
          <w:numId w:val="4"/>
        </w:numPr>
        <w:shd w:val="clear" w:color="auto" w:fill="FFFFFF"/>
        <w:tabs>
          <w:tab w:val="left" w:pos="1078"/>
        </w:tabs>
        <w:autoSpaceDE w:val="0"/>
        <w:autoSpaceDN w:val="0"/>
        <w:adjustRightInd w:val="0"/>
        <w:spacing w:after="0" w:line="288" w:lineRule="auto"/>
        <w:ind w:firstLine="349"/>
        <w:jc w:val="both"/>
        <w:rPr>
          <w:rFonts w:ascii="Times New Roman" w:hAnsi="Times New Roman" w:cs="Times New Roman"/>
          <w:sz w:val="24"/>
          <w:szCs w:val="24"/>
          <w:lang w:eastAsia="ru-RU"/>
        </w:rPr>
      </w:pPr>
      <w:proofErr w:type="gramStart"/>
      <w:r w:rsidRPr="00BB17DB">
        <w:rPr>
          <w:rFonts w:ascii="Times New Roman" w:hAnsi="Times New Roman" w:cs="Times New Roman"/>
          <w:sz w:val="24"/>
          <w:szCs w:val="24"/>
          <w:lang w:eastAsia="ru-RU"/>
        </w:rPr>
        <w:t>поощрении</w:t>
      </w:r>
      <w:proofErr w:type="gramEnd"/>
      <w:r w:rsidRPr="00BB17DB">
        <w:rPr>
          <w:rFonts w:ascii="Times New Roman" w:hAnsi="Times New Roman" w:cs="Times New Roman"/>
          <w:sz w:val="24"/>
          <w:szCs w:val="24"/>
          <w:lang w:eastAsia="ru-RU"/>
        </w:rPr>
        <w:t xml:space="preserve"> ведомственными наградами, в том числе награждении почетной грамотой, нагрудным знаком, присвоении почетного звания, объявлении благодарности.</w:t>
      </w:r>
    </w:p>
    <w:p w:rsidR="00C01319" w:rsidRPr="00BB17DB" w:rsidRDefault="00C01319" w:rsidP="00C01319">
      <w:pPr>
        <w:shd w:val="clear" w:color="auto" w:fill="FFFFFF"/>
        <w:tabs>
          <w:tab w:val="left" w:pos="1277"/>
        </w:tabs>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2.3.1.3.</w:t>
      </w:r>
      <w:r w:rsidRPr="00BB17DB">
        <w:rPr>
          <w:rFonts w:ascii="Times New Roman" w:hAnsi="Times New Roman" w:cs="Times New Roman"/>
          <w:sz w:val="24"/>
          <w:szCs w:val="24"/>
          <w:lang w:eastAsia="ru-RU"/>
        </w:rPr>
        <w:t xml:space="preserve"> Выплата за выполнение особо важных и срочных работ выплачивается работникам по итогам выполнения особо важных и срочных работ с целью поощрения работников за оперативность и качественный результат труда</w:t>
      </w:r>
      <w:r w:rsidR="00633B1B">
        <w:rPr>
          <w:rFonts w:ascii="Times New Roman" w:hAnsi="Times New Roman" w:cs="Times New Roman"/>
          <w:sz w:val="24"/>
          <w:szCs w:val="24"/>
          <w:lang w:eastAsia="ru-RU"/>
        </w:rPr>
        <w:t xml:space="preserve"> </w:t>
      </w:r>
      <w:r w:rsidR="00633B1B" w:rsidRPr="00BB17DB">
        <w:rPr>
          <w:rFonts w:ascii="Times New Roman" w:hAnsi="Times New Roman" w:cs="Times New Roman"/>
          <w:sz w:val="24"/>
          <w:szCs w:val="24"/>
          <w:lang w:eastAsia="ru-RU"/>
        </w:rPr>
        <w:t>при наличии финансовых средств</w:t>
      </w:r>
      <w:r w:rsidRPr="00BB17DB">
        <w:rPr>
          <w:rFonts w:ascii="Times New Roman" w:hAnsi="Times New Roman" w:cs="Times New Roman"/>
          <w:sz w:val="24"/>
          <w:szCs w:val="24"/>
          <w:lang w:eastAsia="ru-RU"/>
        </w:rPr>
        <w:t>.</w:t>
      </w:r>
    </w:p>
    <w:p w:rsidR="00C01319" w:rsidRPr="00BB17DB" w:rsidRDefault="00C01319" w:rsidP="00C01319">
      <w:pPr>
        <w:shd w:val="clear" w:color="auto" w:fill="FFFFFF"/>
        <w:tabs>
          <w:tab w:val="left" w:pos="1277"/>
        </w:tabs>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2.3.1.4.</w:t>
      </w:r>
      <w:r w:rsidRPr="00BB17DB">
        <w:rPr>
          <w:rFonts w:ascii="Times New Roman" w:hAnsi="Times New Roman" w:cs="Times New Roman"/>
          <w:sz w:val="24"/>
          <w:szCs w:val="24"/>
          <w:lang w:eastAsia="ru-RU"/>
        </w:rPr>
        <w:t xml:space="preserve"> Выплата за интенсивность и высокие результаты работы</w:t>
      </w:r>
      <w:r w:rsidR="00633B1B">
        <w:rPr>
          <w:rFonts w:ascii="Times New Roman" w:hAnsi="Times New Roman" w:cs="Times New Roman"/>
          <w:sz w:val="24"/>
          <w:szCs w:val="24"/>
          <w:lang w:eastAsia="ru-RU"/>
        </w:rPr>
        <w:t xml:space="preserve"> </w:t>
      </w:r>
      <w:r w:rsidR="00633B1B" w:rsidRPr="00BB17DB">
        <w:rPr>
          <w:rFonts w:ascii="Times New Roman" w:hAnsi="Times New Roman" w:cs="Times New Roman"/>
          <w:sz w:val="24"/>
          <w:szCs w:val="24"/>
          <w:lang w:eastAsia="ru-RU"/>
        </w:rPr>
        <w:t>при наличии финансовых средств</w:t>
      </w:r>
      <w:r w:rsidRPr="00BB17DB">
        <w:rPr>
          <w:rFonts w:ascii="Times New Roman" w:hAnsi="Times New Roman" w:cs="Times New Roman"/>
          <w:sz w:val="24"/>
          <w:szCs w:val="24"/>
          <w:lang w:eastAsia="ru-RU"/>
        </w:rPr>
        <w:t>. При выплате учитываются:</w:t>
      </w:r>
    </w:p>
    <w:p w:rsidR="00C01319" w:rsidRPr="00BB17DB" w:rsidRDefault="00C01319" w:rsidP="002076E9">
      <w:pPr>
        <w:widowControl w:val="0"/>
        <w:numPr>
          <w:ilvl w:val="0"/>
          <w:numId w:val="4"/>
        </w:numPr>
        <w:shd w:val="clear" w:color="auto" w:fill="FFFFFF"/>
        <w:tabs>
          <w:tab w:val="left" w:pos="1078"/>
        </w:tabs>
        <w:autoSpaceDE w:val="0"/>
        <w:autoSpaceDN w:val="0"/>
        <w:adjustRightInd w:val="0"/>
        <w:spacing w:after="0" w:line="288" w:lineRule="auto"/>
        <w:ind w:firstLine="34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интенсивность и напряженность работы;</w:t>
      </w:r>
    </w:p>
    <w:p w:rsidR="00C01319" w:rsidRPr="00BB17DB" w:rsidRDefault="00C01319" w:rsidP="002076E9">
      <w:pPr>
        <w:widowControl w:val="0"/>
        <w:numPr>
          <w:ilvl w:val="0"/>
          <w:numId w:val="4"/>
        </w:numPr>
        <w:shd w:val="clear" w:color="auto" w:fill="FFFFFF"/>
        <w:tabs>
          <w:tab w:val="left" w:pos="1078"/>
        </w:tabs>
        <w:autoSpaceDE w:val="0"/>
        <w:autoSpaceDN w:val="0"/>
        <w:adjustRightInd w:val="0"/>
        <w:spacing w:after="0" w:line="288" w:lineRule="auto"/>
        <w:ind w:firstLine="34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интенсивность и напряженность работы, связанной с внебюджетной деятельностью;</w:t>
      </w:r>
    </w:p>
    <w:p w:rsidR="00C01319" w:rsidRPr="00BB17DB" w:rsidRDefault="00C01319" w:rsidP="002076E9">
      <w:pPr>
        <w:widowControl w:val="0"/>
        <w:numPr>
          <w:ilvl w:val="0"/>
          <w:numId w:val="4"/>
        </w:numPr>
        <w:shd w:val="clear" w:color="auto" w:fill="FFFFFF"/>
        <w:tabs>
          <w:tab w:val="left" w:pos="1078"/>
        </w:tabs>
        <w:autoSpaceDE w:val="0"/>
        <w:autoSpaceDN w:val="0"/>
        <w:adjustRightInd w:val="0"/>
        <w:spacing w:after="0" w:line="288" w:lineRule="auto"/>
        <w:ind w:firstLine="34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особый режим работы;</w:t>
      </w:r>
    </w:p>
    <w:p w:rsidR="00C01319" w:rsidRPr="00BB17DB" w:rsidRDefault="00C01319" w:rsidP="002076E9">
      <w:pPr>
        <w:widowControl w:val="0"/>
        <w:numPr>
          <w:ilvl w:val="0"/>
          <w:numId w:val="4"/>
        </w:numPr>
        <w:shd w:val="clear" w:color="auto" w:fill="FFFFFF"/>
        <w:tabs>
          <w:tab w:val="left" w:pos="1078"/>
        </w:tabs>
        <w:autoSpaceDE w:val="0"/>
        <w:autoSpaceDN w:val="0"/>
        <w:adjustRightInd w:val="0"/>
        <w:spacing w:after="0" w:line="288" w:lineRule="auto"/>
        <w:ind w:firstLine="34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организация и проведение мероприятий, направленных на повышение авторитета и имиджа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w:t>
      </w:r>
    </w:p>
    <w:p w:rsidR="00C01319" w:rsidRPr="00BB17DB" w:rsidRDefault="00C01319" w:rsidP="002076E9">
      <w:pPr>
        <w:widowControl w:val="0"/>
        <w:numPr>
          <w:ilvl w:val="0"/>
          <w:numId w:val="4"/>
        </w:numPr>
        <w:shd w:val="clear" w:color="auto" w:fill="FFFFFF"/>
        <w:tabs>
          <w:tab w:val="left" w:pos="1078"/>
        </w:tabs>
        <w:autoSpaceDE w:val="0"/>
        <w:autoSpaceDN w:val="0"/>
        <w:adjustRightInd w:val="0"/>
        <w:spacing w:after="0" w:line="288" w:lineRule="auto"/>
        <w:ind w:firstLine="34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непосредственное участие в реализации национальных проектов, федеральных и региональных целевых программ, адресных инвестиционных программ.</w:t>
      </w:r>
    </w:p>
    <w:p w:rsidR="00C01319" w:rsidRPr="00BB17DB" w:rsidRDefault="00C01319" w:rsidP="00C01319">
      <w:pPr>
        <w:shd w:val="clear" w:color="auto" w:fill="FFFFFF"/>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2.3.2.</w:t>
      </w:r>
      <w:r w:rsidRPr="00BB17DB">
        <w:rPr>
          <w:rFonts w:ascii="Times New Roman" w:hAnsi="Times New Roman" w:cs="Times New Roman"/>
          <w:sz w:val="24"/>
          <w:szCs w:val="24"/>
          <w:lang w:eastAsia="ru-RU"/>
        </w:rPr>
        <w:t xml:space="preserve"> Размеры стимулирующих выплат устанавливаются в процентном отношении к окладам (ставкам) по соответствующим квалификационным уровням ПКГ или в абсолютных размерах.</w:t>
      </w:r>
    </w:p>
    <w:p w:rsidR="00C01319" w:rsidRPr="00BB17DB" w:rsidRDefault="00C01319" w:rsidP="00C01319">
      <w:pPr>
        <w:spacing w:after="0" w:line="288" w:lineRule="auto"/>
        <w:ind w:firstLine="708"/>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2.3.3.</w:t>
      </w:r>
      <w:r w:rsidRPr="00BB17DB">
        <w:rPr>
          <w:rFonts w:ascii="Times New Roman" w:hAnsi="Times New Roman" w:cs="Times New Roman"/>
          <w:sz w:val="24"/>
          <w:szCs w:val="24"/>
          <w:lang w:eastAsia="ru-RU"/>
        </w:rPr>
        <w:t xml:space="preserve"> Выплаты стимулирующего характера производятся только при наличии денежных средств по соответствующим источникам, предусмотренным для оплаты труда, которые могут быть израсходованы на материальное стимулирование при условии гарантированного выполнения всех обязательств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по выплате должностных окладов, а также установленных выплат компенсационного характера.</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Выплаты стимулирующего характера осуществляются по решению ректора в пределах субсидии на финансовое обеспечение выполнения государственного задания на оказание государственных услуг (выполнение работ) на оплату труда работников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а также средств от приносящей доход деятельности,</w:t>
      </w:r>
      <w:r w:rsidR="008F359E" w:rsidRPr="00BB17DB">
        <w:rPr>
          <w:rFonts w:ascii="Times New Roman" w:hAnsi="Times New Roman" w:cs="Times New Roman"/>
          <w:sz w:val="24"/>
          <w:szCs w:val="24"/>
          <w:lang w:eastAsia="ru-RU"/>
        </w:rPr>
        <w:t xml:space="preserve"> доходов от использования имущества,</w:t>
      </w:r>
      <w:r w:rsidRPr="00BB17DB">
        <w:rPr>
          <w:rFonts w:ascii="Times New Roman" w:hAnsi="Times New Roman" w:cs="Times New Roman"/>
          <w:sz w:val="24"/>
          <w:szCs w:val="24"/>
          <w:lang w:eastAsia="ru-RU"/>
        </w:rPr>
        <w:t xml:space="preserve"> направленных </w:t>
      </w:r>
      <w:r w:rsidR="00924666">
        <w:rPr>
          <w:rFonts w:ascii="Times New Roman" w:hAnsi="Times New Roman" w:cs="Times New Roman"/>
          <w:sz w:val="24"/>
          <w:szCs w:val="24"/>
          <w:lang w:eastAsia="ru-RU"/>
        </w:rPr>
        <w:t>Академией</w:t>
      </w:r>
      <w:r w:rsidRPr="00BB17DB">
        <w:rPr>
          <w:rFonts w:ascii="Times New Roman" w:hAnsi="Times New Roman" w:cs="Times New Roman"/>
          <w:sz w:val="24"/>
          <w:szCs w:val="24"/>
          <w:lang w:eastAsia="ru-RU"/>
        </w:rPr>
        <w:t xml:space="preserve"> на оплату труда работников:</w:t>
      </w:r>
    </w:p>
    <w:p w:rsidR="00C01319" w:rsidRPr="00BB17DB" w:rsidRDefault="00C01319" w:rsidP="00C01319">
      <w:pPr>
        <w:shd w:val="clear" w:color="auto" w:fill="FFFFFF"/>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проректоров, главного</w:t>
      </w:r>
      <w:r w:rsidR="00141469">
        <w:rPr>
          <w:rFonts w:ascii="Times New Roman" w:hAnsi="Times New Roman" w:cs="Times New Roman"/>
          <w:sz w:val="24"/>
          <w:szCs w:val="24"/>
          <w:lang w:eastAsia="ru-RU"/>
        </w:rPr>
        <w:t xml:space="preserve"> бухгалтера, начальников управлений </w:t>
      </w:r>
      <w:r w:rsidRPr="00BB17DB">
        <w:rPr>
          <w:rFonts w:ascii="Times New Roman" w:hAnsi="Times New Roman" w:cs="Times New Roman"/>
          <w:sz w:val="24"/>
          <w:szCs w:val="24"/>
          <w:lang w:eastAsia="ru-RU"/>
        </w:rPr>
        <w:t>и иных работников, подчиненных руководителю непосредственно;</w:t>
      </w:r>
    </w:p>
    <w:p w:rsidR="00C01319" w:rsidRPr="00BB17DB" w:rsidRDefault="00C01319" w:rsidP="00C01319">
      <w:pPr>
        <w:shd w:val="clear" w:color="auto" w:fill="FFFFFF"/>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 руководителей структурных подразделений </w:t>
      </w:r>
      <w:r w:rsidR="00141469">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и иных работников, подчиненных проректорам  – по представлению проректоров;</w:t>
      </w:r>
    </w:p>
    <w:p w:rsidR="00C01319" w:rsidRPr="00BB17DB" w:rsidRDefault="00C01319" w:rsidP="00C01319">
      <w:pPr>
        <w:shd w:val="clear" w:color="auto" w:fill="FFFFFF"/>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 остальных работников, занятых в структурных подразделениях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 по представлению руководителей структурных подразделений.</w:t>
      </w:r>
    </w:p>
    <w:p w:rsidR="00C01319" w:rsidRPr="00BB17DB" w:rsidRDefault="00C01319" w:rsidP="00C01319">
      <w:pPr>
        <w:widowControl w:val="0"/>
        <w:shd w:val="clear" w:color="auto" w:fill="FFFFFF"/>
        <w:tabs>
          <w:tab w:val="left" w:pos="1027"/>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lastRenderedPageBreak/>
        <w:t>2.3.4.</w:t>
      </w:r>
      <w:r w:rsidRPr="00BB17DB">
        <w:rPr>
          <w:rFonts w:ascii="Times New Roman" w:hAnsi="Times New Roman" w:cs="Times New Roman"/>
          <w:sz w:val="24"/>
          <w:szCs w:val="24"/>
          <w:lang w:eastAsia="ru-RU"/>
        </w:rPr>
        <w:t xml:space="preserve"> Конкретный размер выплаты стимулирующего характера по итогам работы может определяться как в процентах к должностному окладу по соответствующим квалификационным уровням ПКГ работника, так и в абсолютном размере. Максимальный размер выплаты стимулирующего характера по итогам работы не ограничен.</w:t>
      </w:r>
    </w:p>
    <w:p w:rsidR="00C01319" w:rsidRPr="00BB17DB" w:rsidRDefault="00C01319" w:rsidP="00C01319">
      <w:pPr>
        <w:widowControl w:val="0"/>
        <w:shd w:val="clear" w:color="auto" w:fill="FFFFFF"/>
        <w:tabs>
          <w:tab w:val="left" w:pos="1027"/>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2.3.5.</w:t>
      </w:r>
      <w:r w:rsidRPr="00BB17DB">
        <w:rPr>
          <w:rFonts w:ascii="Times New Roman" w:hAnsi="Times New Roman" w:cs="Times New Roman"/>
          <w:sz w:val="24"/>
          <w:szCs w:val="24"/>
          <w:lang w:eastAsia="ru-RU"/>
        </w:rPr>
        <w:t xml:space="preserve"> Перечень стимулирующих выплат:</w:t>
      </w:r>
    </w:p>
    <w:p w:rsidR="005F599B" w:rsidRDefault="005F599B" w:rsidP="002076E9">
      <w:pPr>
        <w:widowControl w:val="0"/>
        <w:numPr>
          <w:ilvl w:val="0"/>
          <w:numId w:val="4"/>
        </w:numPr>
        <w:shd w:val="clear" w:color="auto" w:fill="FFFFFF"/>
        <w:tabs>
          <w:tab w:val="left" w:pos="1078"/>
        </w:tabs>
        <w:autoSpaceDE w:val="0"/>
        <w:autoSpaceDN w:val="0"/>
        <w:adjustRightInd w:val="0"/>
        <w:spacing w:after="0" w:line="288" w:lineRule="auto"/>
        <w:ind w:firstLine="349"/>
        <w:jc w:val="both"/>
        <w:rPr>
          <w:rFonts w:ascii="Times New Roman" w:hAnsi="Times New Roman" w:cs="Times New Roman"/>
          <w:sz w:val="24"/>
          <w:szCs w:val="24"/>
          <w:lang w:eastAsia="ru-RU"/>
        </w:rPr>
      </w:pPr>
      <w:r>
        <w:rPr>
          <w:rFonts w:ascii="Times New Roman" w:hAnsi="Times New Roman" w:cs="Times New Roman"/>
          <w:sz w:val="24"/>
          <w:szCs w:val="24"/>
          <w:lang w:eastAsia="ru-RU"/>
        </w:rPr>
        <w:t>за работу в ОМС в размере до 30% к должностному окладу;</w:t>
      </w:r>
    </w:p>
    <w:p w:rsidR="005F599B" w:rsidRDefault="005F599B" w:rsidP="002076E9">
      <w:pPr>
        <w:widowControl w:val="0"/>
        <w:numPr>
          <w:ilvl w:val="0"/>
          <w:numId w:val="4"/>
        </w:numPr>
        <w:shd w:val="clear" w:color="auto" w:fill="FFFFFF"/>
        <w:tabs>
          <w:tab w:val="left" w:pos="1078"/>
        </w:tabs>
        <w:autoSpaceDE w:val="0"/>
        <w:autoSpaceDN w:val="0"/>
        <w:adjustRightInd w:val="0"/>
        <w:spacing w:after="0" w:line="288" w:lineRule="auto"/>
        <w:ind w:firstLine="349"/>
        <w:jc w:val="both"/>
        <w:rPr>
          <w:rFonts w:ascii="Times New Roman" w:hAnsi="Times New Roman" w:cs="Times New Roman"/>
          <w:sz w:val="24"/>
          <w:szCs w:val="24"/>
          <w:lang w:eastAsia="ru-RU"/>
        </w:rPr>
      </w:pPr>
      <w:r>
        <w:rPr>
          <w:rFonts w:ascii="Times New Roman" w:hAnsi="Times New Roman" w:cs="Times New Roman"/>
          <w:sz w:val="24"/>
          <w:szCs w:val="24"/>
          <w:lang w:eastAsia="ru-RU"/>
        </w:rPr>
        <w:t>за составление расписания занятий в размере до 80% к должностному окладу</w:t>
      </w:r>
      <w:r w:rsidR="00A459C7">
        <w:rPr>
          <w:rFonts w:ascii="Times New Roman" w:hAnsi="Times New Roman" w:cs="Times New Roman"/>
          <w:sz w:val="24"/>
          <w:szCs w:val="24"/>
          <w:lang w:eastAsia="ru-RU"/>
        </w:rPr>
        <w:t>;</w:t>
      </w:r>
    </w:p>
    <w:p w:rsidR="005F599B" w:rsidRDefault="005F599B" w:rsidP="002076E9">
      <w:pPr>
        <w:widowControl w:val="0"/>
        <w:numPr>
          <w:ilvl w:val="0"/>
          <w:numId w:val="4"/>
        </w:numPr>
        <w:shd w:val="clear" w:color="auto" w:fill="FFFFFF"/>
        <w:tabs>
          <w:tab w:val="left" w:pos="1078"/>
        </w:tabs>
        <w:autoSpaceDE w:val="0"/>
        <w:autoSpaceDN w:val="0"/>
        <w:adjustRightInd w:val="0"/>
        <w:spacing w:after="0" w:line="288" w:lineRule="auto"/>
        <w:ind w:firstLine="349"/>
        <w:jc w:val="both"/>
        <w:rPr>
          <w:rFonts w:ascii="Times New Roman" w:hAnsi="Times New Roman" w:cs="Times New Roman"/>
          <w:sz w:val="24"/>
          <w:szCs w:val="24"/>
          <w:lang w:eastAsia="ru-RU"/>
        </w:rPr>
      </w:pPr>
      <w:r>
        <w:rPr>
          <w:rFonts w:ascii="Times New Roman" w:hAnsi="Times New Roman" w:cs="Times New Roman"/>
          <w:sz w:val="24"/>
          <w:szCs w:val="24"/>
          <w:lang w:eastAsia="ru-RU"/>
        </w:rPr>
        <w:t>за знание и использование в работе особо редкого языка (</w:t>
      </w:r>
      <w:proofErr w:type="gramStart"/>
      <w:r>
        <w:rPr>
          <w:rFonts w:ascii="Times New Roman" w:hAnsi="Times New Roman" w:cs="Times New Roman"/>
          <w:sz w:val="24"/>
          <w:szCs w:val="24"/>
          <w:lang w:eastAsia="ru-RU"/>
        </w:rPr>
        <w:t>китайский</w:t>
      </w:r>
      <w:proofErr w:type="gramEnd"/>
      <w:r>
        <w:rPr>
          <w:rFonts w:ascii="Times New Roman" w:hAnsi="Times New Roman" w:cs="Times New Roman"/>
          <w:sz w:val="24"/>
          <w:szCs w:val="24"/>
          <w:lang w:eastAsia="ru-RU"/>
        </w:rPr>
        <w:t>), в размере до 100% к должностному окладу;</w:t>
      </w:r>
    </w:p>
    <w:p w:rsidR="005F599B" w:rsidRDefault="00A55281" w:rsidP="002076E9">
      <w:pPr>
        <w:widowControl w:val="0"/>
        <w:numPr>
          <w:ilvl w:val="0"/>
          <w:numId w:val="4"/>
        </w:numPr>
        <w:shd w:val="clear" w:color="auto" w:fill="FFFFFF"/>
        <w:tabs>
          <w:tab w:val="left" w:pos="1078"/>
        </w:tabs>
        <w:autoSpaceDE w:val="0"/>
        <w:autoSpaceDN w:val="0"/>
        <w:adjustRightInd w:val="0"/>
        <w:spacing w:after="0" w:line="288" w:lineRule="auto"/>
        <w:ind w:firstLine="349"/>
        <w:jc w:val="both"/>
        <w:rPr>
          <w:rFonts w:ascii="Times New Roman" w:hAnsi="Times New Roman" w:cs="Times New Roman"/>
          <w:sz w:val="24"/>
          <w:szCs w:val="24"/>
          <w:lang w:eastAsia="ru-RU"/>
        </w:rPr>
      </w:pPr>
      <w:r>
        <w:rPr>
          <w:rFonts w:ascii="Times New Roman" w:hAnsi="Times New Roman" w:cs="Times New Roman"/>
          <w:sz w:val="24"/>
          <w:szCs w:val="24"/>
          <w:lang w:eastAsia="ru-RU"/>
        </w:rPr>
        <w:t>надбавка за интенсивность и высокие результаты работы в размере до 100% к должностному окладу;</w:t>
      </w:r>
    </w:p>
    <w:p w:rsidR="00A55281" w:rsidRDefault="00A55281" w:rsidP="002076E9">
      <w:pPr>
        <w:widowControl w:val="0"/>
        <w:numPr>
          <w:ilvl w:val="0"/>
          <w:numId w:val="4"/>
        </w:numPr>
        <w:shd w:val="clear" w:color="auto" w:fill="FFFFFF"/>
        <w:tabs>
          <w:tab w:val="left" w:pos="1078"/>
        </w:tabs>
        <w:autoSpaceDE w:val="0"/>
        <w:autoSpaceDN w:val="0"/>
        <w:adjustRightInd w:val="0"/>
        <w:spacing w:after="0" w:line="288" w:lineRule="auto"/>
        <w:ind w:firstLine="34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надбавка за выполнение работником дополнительных к плановой деятельности работ (функций) </w:t>
      </w:r>
      <w:r w:rsidR="00526F95">
        <w:rPr>
          <w:rFonts w:ascii="Times New Roman" w:hAnsi="Times New Roman" w:cs="Times New Roman"/>
          <w:sz w:val="24"/>
          <w:szCs w:val="24"/>
          <w:lang w:eastAsia="ru-RU"/>
        </w:rPr>
        <w:t>до 100% к должностному окладу;</w:t>
      </w:r>
    </w:p>
    <w:p w:rsidR="00C01319" w:rsidRDefault="00C01319" w:rsidP="002076E9">
      <w:pPr>
        <w:widowControl w:val="0"/>
        <w:numPr>
          <w:ilvl w:val="0"/>
          <w:numId w:val="4"/>
        </w:numPr>
        <w:shd w:val="clear" w:color="auto" w:fill="FFFFFF"/>
        <w:tabs>
          <w:tab w:val="left" w:pos="1078"/>
        </w:tabs>
        <w:autoSpaceDE w:val="0"/>
        <w:autoSpaceDN w:val="0"/>
        <w:adjustRightInd w:val="0"/>
        <w:spacing w:after="0" w:line="288" w:lineRule="auto"/>
        <w:ind w:firstLine="491"/>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за другие виды выполненных работ, требующих единовременного материального стимулирования (поощрения) работников. При назначении этой надбавки указываются конкретные виды выполненных работ и</w:t>
      </w:r>
      <w:r w:rsidR="00A459C7">
        <w:rPr>
          <w:rFonts w:ascii="Times New Roman" w:hAnsi="Times New Roman" w:cs="Times New Roman"/>
          <w:sz w:val="24"/>
          <w:szCs w:val="24"/>
          <w:lang w:eastAsia="ru-RU"/>
        </w:rPr>
        <w:t>ли иные причины ее установления;</w:t>
      </w:r>
    </w:p>
    <w:p w:rsidR="000D028A" w:rsidRPr="00BB17DB" w:rsidRDefault="000D028A" w:rsidP="00C01319">
      <w:pPr>
        <w:widowControl w:val="0"/>
        <w:numPr>
          <w:ilvl w:val="0"/>
          <w:numId w:val="4"/>
        </w:numPr>
        <w:shd w:val="clear" w:color="auto" w:fill="FFFFFF"/>
        <w:tabs>
          <w:tab w:val="left" w:pos="1078"/>
        </w:tabs>
        <w:autoSpaceDE w:val="0"/>
        <w:autoSpaceDN w:val="0"/>
        <w:adjustRightInd w:val="0"/>
        <w:spacing w:after="0" w:line="288"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доплата председателю профсоюзной организации работников Академии в размере 4000 рублей из средств по приносящей доход деятельности;</w:t>
      </w:r>
    </w:p>
    <w:p w:rsidR="005F599B" w:rsidRPr="005F599B" w:rsidRDefault="005F599B" w:rsidP="005F599B">
      <w:pPr>
        <w:widowControl w:val="0"/>
        <w:numPr>
          <w:ilvl w:val="0"/>
          <w:numId w:val="3"/>
        </w:numPr>
        <w:shd w:val="clear" w:color="auto" w:fill="FFFFFF"/>
        <w:tabs>
          <w:tab w:val="left" w:pos="1078"/>
        </w:tabs>
        <w:autoSpaceDE w:val="0"/>
        <w:autoSpaceDN w:val="0"/>
        <w:adjustRightInd w:val="0"/>
        <w:spacing w:after="0" w:line="288" w:lineRule="auto"/>
        <w:ind w:left="0" w:firstLine="709"/>
        <w:jc w:val="both"/>
        <w:rPr>
          <w:rFonts w:ascii="Times New Roman" w:hAnsi="Times New Roman" w:cs="Times New Roman"/>
          <w:sz w:val="24"/>
          <w:szCs w:val="24"/>
          <w:lang w:eastAsia="ru-RU"/>
        </w:rPr>
      </w:pPr>
      <w:r w:rsidRPr="005F599B">
        <w:rPr>
          <w:rFonts w:ascii="Times New Roman" w:hAnsi="Times New Roman" w:cs="Times New Roman"/>
          <w:sz w:val="24"/>
          <w:szCs w:val="24"/>
          <w:lang w:eastAsia="ru-RU"/>
        </w:rPr>
        <w:t>за классность водителям. Размер доплаты:</w:t>
      </w:r>
    </w:p>
    <w:p w:rsidR="005F599B" w:rsidRPr="005F599B" w:rsidRDefault="005F599B" w:rsidP="005F599B">
      <w:pPr>
        <w:spacing w:after="0" w:line="288" w:lineRule="auto"/>
        <w:ind w:firstLine="709"/>
        <w:jc w:val="both"/>
        <w:rPr>
          <w:rFonts w:ascii="Times New Roman" w:hAnsi="Times New Roman" w:cs="Times New Roman"/>
          <w:sz w:val="24"/>
          <w:szCs w:val="24"/>
          <w:lang w:eastAsia="ru-RU"/>
        </w:rPr>
      </w:pPr>
      <w:r w:rsidRPr="005F599B">
        <w:rPr>
          <w:rFonts w:ascii="Times New Roman" w:hAnsi="Times New Roman" w:cs="Times New Roman"/>
          <w:sz w:val="24"/>
          <w:szCs w:val="24"/>
          <w:lang w:eastAsia="ru-RU"/>
        </w:rPr>
        <w:t xml:space="preserve">1-й класс (категории </w:t>
      </w:r>
      <w:r w:rsidRPr="005F599B">
        <w:rPr>
          <w:rFonts w:ascii="Times New Roman" w:hAnsi="Times New Roman" w:cs="Times New Roman"/>
          <w:sz w:val="24"/>
          <w:szCs w:val="24"/>
          <w:lang w:val="en-US" w:eastAsia="ru-RU"/>
        </w:rPr>
        <w:t>BCDE</w:t>
      </w:r>
      <w:r w:rsidRPr="005F599B">
        <w:rPr>
          <w:rFonts w:ascii="Times New Roman" w:hAnsi="Times New Roman" w:cs="Times New Roman"/>
          <w:sz w:val="24"/>
          <w:szCs w:val="24"/>
          <w:lang w:eastAsia="ru-RU"/>
        </w:rPr>
        <w:t>) – до 25%;</w:t>
      </w:r>
    </w:p>
    <w:p w:rsidR="005F599B" w:rsidRPr="005F599B" w:rsidRDefault="005F599B" w:rsidP="005F599B">
      <w:pPr>
        <w:spacing w:after="0" w:line="288" w:lineRule="auto"/>
        <w:ind w:firstLine="709"/>
        <w:jc w:val="both"/>
        <w:rPr>
          <w:rFonts w:ascii="Times New Roman" w:hAnsi="Times New Roman" w:cs="Times New Roman"/>
          <w:sz w:val="24"/>
          <w:szCs w:val="24"/>
          <w:lang w:eastAsia="ru-RU"/>
        </w:rPr>
      </w:pPr>
      <w:r w:rsidRPr="005F599B">
        <w:rPr>
          <w:rFonts w:ascii="Times New Roman" w:hAnsi="Times New Roman" w:cs="Times New Roman"/>
          <w:sz w:val="24"/>
          <w:szCs w:val="24"/>
          <w:lang w:eastAsia="ru-RU"/>
        </w:rPr>
        <w:t>2-й класс (категории ВС</w:t>
      </w:r>
      <w:proofErr w:type="gramStart"/>
      <w:r w:rsidRPr="005F599B">
        <w:rPr>
          <w:rFonts w:ascii="Times New Roman" w:hAnsi="Times New Roman" w:cs="Times New Roman"/>
          <w:sz w:val="24"/>
          <w:szCs w:val="24"/>
          <w:lang w:val="en-US" w:eastAsia="ru-RU"/>
        </w:rPr>
        <w:t>D</w:t>
      </w:r>
      <w:proofErr w:type="gramEnd"/>
      <w:r w:rsidRPr="005F599B">
        <w:rPr>
          <w:rFonts w:ascii="Times New Roman" w:hAnsi="Times New Roman" w:cs="Times New Roman"/>
          <w:sz w:val="24"/>
          <w:szCs w:val="24"/>
          <w:lang w:eastAsia="ru-RU"/>
        </w:rPr>
        <w:t>) – до 20%;</w:t>
      </w:r>
    </w:p>
    <w:p w:rsidR="005F599B" w:rsidRPr="00BB17DB" w:rsidRDefault="005F599B" w:rsidP="005F599B">
      <w:pPr>
        <w:spacing w:after="0" w:line="288" w:lineRule="auto"/>
        <w:ind w:firstLine="709"/>
        <w:jc w:val="both"/>
        <w:rPr>
          <w:rFonts w:ascii="Times New Roman" w:hAnsi="Times New Roman" w:cs="Times New Roman"/>
          <w:sz w:val="24"/>
          <w:szCs w:val="24"/>
          <w:lang w:eastAsia="ru-RU"/>
        </w:rPr>
      </w:pPr>
      <w:r w:rsidRPr="005F599B">
        <w:rPr>
          <w:rFonts w:ascii="Times New Roman" w:hAnsi="Times New Roman" w:cs="Times New Roman"/>
          <w:sz w:val="24"/>
          <w:szCs w:val="24"/>
          <w:lang w:eastAsia="ru-RU"/>
        </w:rPr>
        <w:t>3-й класс (категории B, C, В</w:t>
      </w:r>
      <w:proofErr w:type="gramStart"/>
      <w:r w:rsidRPr="005F599B">
        <w:rPr>
          <w:rFonts w:ascii="Times New Roman" w:hAnsi="Times New Roman" w:cs="Times New Roman"/>
          <w:sz w:val="24"/>
          <w:szCs w:val="24"/>
          <w:lang w:eastAsia="ru-RU"/>
        </w:rPr>
        <w:t>C</w:t>
      </w:r>
      <w:proofErr w:type="gramEnd"/>
      <w:r w:rsidRPr="005F599B">
        <w:rPr>
          <w:rFonts w:ascii="Times New Roman" w:hAnsi="Times New Roman" w:cs="Times New Roman"/>
          <w:sz w:val="24"/>
          <w:szCs w:val="24"/>
          <w:lang w:eastAsia="ru-RU"/>
        </w:rPr>
        <w:t>, ABC) – до 15%;</w:t>
      </w:r>
    </w:p>
    <w:p w:rsidR="00C01319" w:rsidRPr="00E40B79" w:rsidRDefault="00C01319" w:rsidP="00E40B79">
      <w:pPr>
        <w:widowControl w:val="0"/>
        <w:numPr>
          <w:ilvl w:val="0"/>
          <w:numId w:val="4"/>
        </w:numPr>
        <w:shd w:val="clear" w:color="auto" w:fill="FFFFFF"/>
        <w:tabs>
          <w:tab w:val="left" w:pos="1078"/>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за интенсивность</w:t>
      </w:r>
      <w:r w:rsidR="005F599B">
        <w:rPr>
          <w:rFonts w:ascii="Times New Roman" w:hAnsi="Times New Roman" w:cs="Times New Roman"/>
          <w:sz w:val="24"/>
          <w:szCs w:val="24"/>
          <w:lang w:eastAsia="ru-RU"/>
        </w:rPr>
        <w:t xml:space="preserve"> труда при выполнении особо важных, сложных и срочных работ в размере до 100% к должностному окладу</w:t>
      </w:r>
      <w:r w:rsidRPr="00BB17DB">
        <w:rPr>
          <w:rFonts w:ascii="Times New Roman" w:hAnsi="Times New Roman" w:cs="Times New Roman"/>
          <w:sz w:val="24"/>
          <w:szCs w:val="24"/>
          <w:lang w:eastAsia="ru-RU"/>
        </w:rPr>
        <w:t>;</w:t>
      </w:r>
    </w:p>
    <w:p w:rsidR="00C01319" w:rsidRPr="00BB17DB" w:rsidRDefault="00C01319" w:rsidP="00C01319">
      <w:pPr>
        <w:widowControl w:val="0"/>
        <w:numPr>
          <w:ilvl w:val="0"/>
          <w:numId w:val="4"/>
        </w:numPr>
        <w:shd w:val="clear" w:color="auto" w:fill="FFFFFF"/>
        <w:tabs>
          <w:tab w:val="left" w:pos="1078"/>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иные виды выплат, которые можно использовать в качестве стимулирования за выполняемую работу или иную деятельность, не входящую в круг основных обязанностей работника. При назначении этой выплаты указываются конкретные выполняемые работы или иные причины ее установления.</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2.4.</w:t>
      </w:r>
      <w:r w:rsidRPr="00BB17DB">
        <w:rPr>
          <w:rFonts w:ascii="Times New Roman" w:hAnsi="Times New Roman" w:cs="Times New Roman"/>
          <w:sz w:val="24"/>
          <w:szCs w:val="24"/>
          <w:lang w:eastAsia="ru-RU"/>
        </w:rPr>
        <w:t xml:space="preserve"> Расчет (формирование) заработной платы других работников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по ПКГ.</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2.4.1.</w:t>
      </w:r>
      <w:r w:rsidRPr="00BB17DB">
        <w:rPr>
          <w:rFonts w:ascii="Times New Roman" w:hAnsi="Times New Roman" w:cs="Times New Roman"/>
          <w:sz w:val="24"/>
          <w:szCs w:val="24"/>
          <w:lang w:eastAsia="ru-RU"/>
        </w:rPr>
        <w:t xml:space="preserve"> В заработную плату работников включаются предусмотренные настоящим Положением должностной оклад, компенсационные выплаты, выплаты стимулирующего характера.</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2.4.2.</w:t>
      </w:r>
      <w:r w:rsidRPr="00BB17DB">
        <w:rPr>
          <w:rFonts w:ascii="Times New Roman" w:hAnsi="Times New Roman" w:cs="Times New Roman"/>
          <w:sz w:val="24"/>
          <w:szCs w:val="24"/>
          <w:lang w:eastAsia="ru-RU"/>
        </w:rPr>
        <w:t xml:space="preserve"> Должностной оклад выплачивается работникам за выполнение работы в пределах 40-часовой рабочей недели, если иная продолжительность рабочей недели не предусмотрена Трудовым кодексом Российской Федерации и иными правовыми актами, содержащими нормы трудового права.</w:t>
      </w:r>
    </w:p>
    <w:bookmarkEnd w:id="2"/>
    <w:bookmarkEnd w:id="3"/>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2.5.</w:t>
      </w:r>
      <w:r w:rsidRPr="00BB17DB">
        <w:rPr>
          <w:rFonts w:ascii="Times New Roman" w:hAnsi="Times New Roman" w:cs="Times New Roman"/>
          <w:sz w:val="24"/>
          <w:szCs w:val="24"/>
          <w:lang w:eastAsia="ru-RU"/>
        </w:rPr>
        <w:t xml:space="preserve"> Расчет (формирование) заработной платы профессорско-преподавательского состава.</w:t>
      </w:r>
    </w:p>
    <w:p w:rsidR="00C01319" w:rsidRPr="00BB17DB" w:rsidRDefault="00C01319" w:rsidP="00C01319">
      <w:pPr>
        <w:shd w:val="clear" w:color="auto" w:fill="FFFFFF"/>
        <w:spacing w:after="0" w:line="276"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2.5.1.</w:t>
      </w:r>
      <w:r w:rsidRPr="00BB17DB">
        <w:rPr>
          <w:rFonts w:ascii="Times New Roman" w:hAnsi="Times New Roman" w:cs="Times New Roman"/>
          <w:sz w:val="24"/>
          <w:szCs w:val="24"/>
          <w:lang w:eastAsia="ru-RU"/>
        </w:rPr>
        <w:t xml:space="preserve"> К </w:t>
      </w:r>
      <w:proofErr w:type="gramStart"/>
      <w:r w:rsidRPr="00BB17DB">
        <w:rPr>
          <w:rFonts w:ascii="Times New Roman" w:hAnsi="Times New Roman" w:cs="Times New Roman"/>
          <w:sz w:val="24"/>
          <w:szCs w:val="24"/>
          <w:lang w:eastAsia="ru-RU"/>
        </w:rPr>
        <w:t>профессорско-преподавательским</w:t>
      </w:r>
      <w:proofErr w:type="gramEnd"/>
      <w:r w:rsidRPr="00BB17DB">
        <w:rPr>
          <w:rFonts w:ascii="Times New Roman" w:hAnsi="Times New Roman" w:cs="Times New Roman"/>
          <w:sz w:val="24"/>
          <w:szCs w:val="24"/>
          <w:lang w:eastAsia="ru-RU"/>
        </w:rPr>
        <w:t xml:space="preserve"> относятся должности декана факультета, заведующего кафедрой, профессора, доцента, старшего преподавателя, ассистента.</w:t>
      </w:r>
    </w:p>
    <w:p w:rsidR="002454EF" w:rsidRPr="00BB17DB" w:rsidRDefault="00C01319" w:rsidP="002454EF">
      <w:pPr>
        <w:pStyle w:val="ConsPlusNormal"/>
        <w:ind w:firstLine="540"/>
        <w:jc w:val="both"/>
        <w:rPr>
          <w:lang w:eastAsia="en-US"/>
        </w:rPr>
      </w:pPr>
      <w:r w:rsidRPr="00BB17DB">
        <w:rPr>
          <w:rFonts w:ascii="Times New Roman" w:hAnsi="Times New Roman" w:cs="Times New Roman"/>
          <w:bCs/>
          <w:sz w:val="24"/>
          <w:szCs w:val="24"/>
        </w:rPr>
        <w:t>2.5.2.</w:t>
      </w:r>
      <w:r w:rsidRPr="00BB17DB">
        <w:rPr>
          <w:rFonts w:ascii="Times New Roman" w:hAnsi="Times New Roman" w:cs="Times New Roman"/>
          <w:sz w:val="24"/>
          <w:szCs w:val="24"/>
        </w:rPr>
        <w:t xml:space="preserve"> В заработную плату работника из числа профессорско-преподавательского состава включаются предусмотренные настоящим Положением должностные оклады, </w:t>
      </w:r>
      <w:r w:rsidRPr="00BB17DB">
        <w:rPr>
          <w:rFonts w:ascii="Times New Roman" w:hAnsi="Times New Roman" w:cs="Times New Roman"/>
          <w:sz w:val="24"/>
          <w:szCs w:val="24"/>
        </w:rPr>
        <w:lastRenderedPageBreak/>
        <w:t xml:space="preserve">компенсационные выплаты, выплаты стимулирующего характера. </w:t>
      </w:r>
      <w:r w:rsidR="002454EF" w:rsidRPr="00BB17DB">
        <w:rPr>
          <w:rFonts w:ascii="Times New Roman" w:hAnsi="Times New Roman" w:cs="Times New Roman"/>
          <w:sz w:val="24"/>
          <w:szCs w:val="24"/>
          <w:lang w:eastAsia="en-US"/>
        </w:rPr>
        <w:t xml:space="preserve">Должностной оклад ППС - фиксированный </w:t>
      </w:r>
      <w:proofErr w:type="gramStart"/>
      <w:r w:rsidR="002454EF" w:rsidRPr="00BB17DB">
        <w:rPr>
          <w:rFonts w:ascii="Times New Roman" w:hAnsi="Times New Roman" w:cs="Times New Roman"/>
          <w:sz w:val="24"/>
          <w:szCs w:val="24"/>
          <w:lang w:eastAsia="en-US"/>
        </w:rPr>
        <w:t>размер оплаты труда</w:t>
      </w:r>
      <w:proofErr w:type="gramEnd"/>
      <w:r w:rsidR="002454EF" w:rsidRPr="00BB17DB">
        <w:rPr>
          <w:rFonts w:ascii="Times New Roman" w:hAnsi="Times New Roman" w:cs="Times New Roman"/>
          <w:sz w:val="24"/>
          <w:szCs w:val="24"/>
          <w:lang w:eastAsia="en-US"/>
        </w:rPr>
        <w:t xml:space="preserve"> работника за исполнение трудовых (должностных) обязанностей, предусмотренных трудовым договором и индивидуальным планом, определенной сложности за календарный месяц без учета компенсационных, стимулирующих и социальных выплат.</w:t>
      </w:r>
    </w:p>
    <w:p w:rsidR="00C01319" w:rsidRPr="00BB17DB" w:rsidRDefault="00C01319" w:rsidP="00C01319">
      <w:pPr>
        <w:spacing w:after="0" w:line="276"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Особенности установления стимулирующих выплат для профессорско-преподавательского состава их наименование, у</w:t>
      </w:r>
      <w:r w:rsidRPr="00BB17DB">
        <w:rPr>
          <w:rFonts w:ascii="Times New Roman" w:hAnsi="Times New Roman" w:cs="Times New Roman"/>
          <w:sz w:val="24"/>
          <w:szCs w:val="24"/>
        </w:rPr>
        <w:t xml:space="preserve">словия получения, показатели и критерии оценки эффективности деятельности ППС, периодичность и размер выплат </w:t>
      </w:r>
      <w:r w:rsidR="00072D9D" w:rsidRPr="00BB17DB">
        <w:rPr>
          <w:rFonts w:ascii="Times New Roman" w:hAnsi="Times New Roman" w:cs="Times New Roman"/>
          <w:sz w:val="24"/>
          <w:szCs w:val="24"/>
        </w:rPr>
        <w:t xml:space="preserve">устанавливаются в </w:t>
      </w:r>
      <w:r w:rsidR="00CC5368">
        <w:rPr>
          <w:rFonts w:ascii="Times New Roman" w:hAnsi="Times New Roman" w:cs="Times New Roman"/>
          <w:sz w:val="24"/>
          <w:szCs w:val="24"/>
        </w:rPr>
        <w:t>таблицах ____</w:t>
      </w:r>
      <w:r w:rsidRPr="00BB17DB">
        <w:rPr>
          <w:rFonts w:ascii="Times New Roman" w:hAnsi="Times New Roman" w:cs="Times New Roman"/>
          <w:sz w:val="24"/>
          <w:szCs w:val="24"/>
        </w:rPr>
        <w:t xml:space="preserve"> к настоящему Положению и конкретизируются в трудовых договорах с работниками.</w:t>
      </w:r>
      <w:r w:rsidR="000D18C0">
        <w:rPr>
          <w:rFonts w:ascii="Times New Roman" w:hAnsi="Times New Roman" w:cs="Times New Roman"/>
          <w:sz w:val="24"/>
          <w:szCs w:val="24"/>
        </w:rPr>
        <w:t xml:space="preserve"> Стимулирующие выплаты работникам из числа ППС за выполнение конкретных видов работ (достижение результатов), указанных в </w:t>
      </w:r>
      <w:r w:rsidR="00CC5368">
        <w:rPr>
          <w:rFonts w:ascii="Times New Roman" w:hAnsi="Times New Roman" w:cs="Times New Roman"/>
          <w:sz w:val="24"/>
          <w:szCs w:val="24"/>
        </w:rPr>
        <w:t>таблицах___</w:t>
      </w:r>
      <w:r w:rsidR="000D18C0" w:rsidRPr="00BB17DB">
        <w:rPr>
          <w:rFonts w:ascii="Times New Roman" w:hAnsi="Times New Roman" w:cs="Times New Roman"/>
          <w:sz w:val="24"/>
          <w:szCs w:val="24"/>
        </w:rPr>
        <w:t xml:space="preserve"> к настоящему Положению</w:t>
      </w:r>
      <w:r w:rsidR="000D18C0">
        <w:rPr>
          <w:rFonts w:ascii="Times New Roman" w:hAnsi="Times New Roman" w:cs="Times New Roman"/>
          <w:sz w:val="24"/>
          <w:szCs w:val="24"/>
        </w:rPr>
        <w:t xml:space="preserve">, выплачиваются в том случае если данные виды работ не входили в индивидуальный план работы работника в качестве обязательных. Решение о выплате стимулирующей выплаты принимает ректор </w:t>
      </w:r>
      <w:r w:rsidR="00924666">
        <w:rPr>
          <w:rFonts w:ascii="Times New Roman" w:hAnsi="Times New Roman" w:cs="Times New Roman"/>
          <w:sz w:val="24"/>
          <w:szCs w:val="24"/>
        </w:rPr>
        <w:t>Академии</w:t>
      </w:r>
      <w:r w:rsidR="000D18C0">
        <w:rPr>
          <w:rFonts w:ascii="Times New Roman" w:hAnsi="Times New Roman" w:cs="Times New Roman"/>
          <w:sz w:val="24"/>
          <w:szCs w:val="24"/>
        </w:rPr>
        <w:t xml:space="preserve"> по пр</w:t>
      </w:r>
      <w:r w:rsidR="00BF1F0F">
        <w:rPr>
          <w:rFonts w:ascii="Times New Roman" w:hAnsi="Times New Roman" w:cs="Times New Roman"/>
          <w:sz w:val="24"/>
          <w:szCs w:val="24"/>
        </w:rPr>
        <w:t xml:space="preserve">едставлению декана факультета </w:t>
      </w:r>
      <w:r w:rsidR="000D18C0">
        <w:rPr>
          <w:rFonts w:ascii="Times New Roman" w:hAnsi="Times New Roman" w:cs="Times New Roman"/>
          <w:sz w:val="24"/>
          <w:szCs w:val="24"/>
        </w:rPr>
        <w:t xml:space="preserve">с приложением документов, подтверждающих выполнение работником конкретных видов работ (достижение результатов). </w:t>
      </w:r>
      <w:r w:rsidR="000D18C0" w:rsidRPr="00DB24B7">
        <w:rPr>
          <w:rFonts w:ascii="Times New Roman" w:hAnsi="Times New Roman" w:cs="Times New Roman"/>
          <w:sz w:val="24"/>
          <w:szCs w:val="24"/>
        </w:rPr>
        <w:t>Решение о выплате стимулирующей выпла</w:t>
      </w:r>
      <w:r w:rsidR="00BF1F0F" w:rsidRPr="00DB24B7">
        <w:rPr>
          <w:rFonts w:ascii="Times New Roman" w:hAnsi="Times New Roman" w:cs="Times New Roman"/>
          <w:sz w:val="24"/>
          <w:szCs w:val="24"/>
        </w:rPr>
        <w:t xml:space="preserve">ты </w:t>
      </w:r>
      <w:proofErr w:type="gramStart"/>
      <w:r w:rsidR="00BF1F0F" w:rsidRPr="00DB24B7">
        <w:rPr>
          <w:rFonts w:ascii="Times New Roman" w:hAnsi="Times New Roman" w:cs="Times New Roman"/>
          <w:sz w:val="24"/>
          <w:szCs w:val="24"/>
        </w:rPr>
        <w:t>декану факультета</w:t>
      </w:r>
      <w:r w:rsidR="00DB24B7" w:rsidRPr="00DB24B7">
        <w:rPr>
          <w:rFonts w:ascii="Times New Roman" w:hAnsi="Times New Roman" w:cs="Times New Roman"/>
          <w:sz w:val="24"/>
          <w:szCs w:val="24"/>
        </w:rPr>
        <w:t>, заведующему кафедрой</w:t>
      </w:r>
      <w:r w:rsidR="00BF1F0F" w:rsidRPr="00DB24B7">
        <w:rPr>
          <w:rFonts w:ascii="Times New Roman" w:hAnsi="Times New Roman" w:cs="Times New Roman"/>
          <w:sz w:val="24"/>
          <w:szCs w:val="24"/>
        </w:rPr>
        <w:t xml:space="preserve"> </w:t>
      </w:r>
      <w:r w:rsidR="009C7E23" w:rsidRPr="00DB24B7">
        <w:rPr>
          <w:rFonts w:ascii="Times New Roman" w:hAnsi="Times New Roman" w:cs="Times New Roman"/>
          <w:sz w:val="24"/>
          <w:szCs w:val="24"/>
        </w:rPr>
        <w:t>принимает</w:t>
      </w:r>
      <w:proofErr w:type="gramEnd"/>
      <w:r w:rsidR="009C7E23" w:rsidRPr="00DB24B7">
        <w:rPr>
          <w:rFonts w:ascii="Times New Roman" w:hAnsi="Times New Roman" w:cs="Times New Roman"/>
          <w:sz w:val="24"/>
          <w:szCs w:val="24"/>
        </w:rPr>
        <w:t xml:space="preserve"> ректор </w:t>
      </w:r>
      <w:r w:rsidR="00924666" w:rsidRPr="00DB24B7">
        <w:rPr>
          <w:rFonts w:ascii="Times New Roman" w:hAnsi="Times New Roman" w:cs="Times New Roman"/>
          <w:sz w:val="24"/>
          <w:szCs w:val="24"/>
        </w:rPr>
        <w:t>Академии</w:t>
      </w:r>
      <w:r w:rsidR="00DB24B7" w:rsidRPr="00DB24B7">
        <w:rPr>
          <w:rFonts w:ascii="Times New Roman" w:hAnsi="Times New Roman" w:cs="Times New Roman"/>
          <w:sz w:val="24"/>
          <w:szCs w:val="24"/>
        </w:rPr>
        <w:t xml:space="preserve"> по представлению </w:t>
      </w:r>
      <w:r w:rsidR="009C7E23" w:rsidRPr="00DB24B7">
        <w:rPr>
          <w:rFonts w:ascii="Times New Roman" w:hAnsi="Times New Roman" w:cs="Times New Roman"/>
          <w:sz w:val="24"/>
          <w:szCs w:val="24"/>
        </w:rPr>
        <w:t xml:space="preserve"> комиссии</w:t>
      </w:r>
      <w:r w:rsidR="00DB24B7" w:rsidRPr="00DB24B7">
        <w:rPr>
          <w:rFonts w:ascii="Times New Roman" w:hAnsi="Times New Roman" w:cs="Times New Roman"/>
          <w:sz w:val="24"/>
          <w:szCs w:val="24"/>
        </w:rPr>
        <w:t xml:space="preserve"> по оценке эффективности деятельности декана, заведующего кафедрой</w:t>
      </w:r>
      <w:r w:rsidR="009C7E23" w:rsidRPr="00DB24B7">
        <w:rPr>
          <w:rFonts w:ascii="Times New Roman" w:hAnsi="Times New Roman" w:cs="Times New Roman"/>
          <w:sz w:val="24"/>
          <w:szCs w:val="24"/>
        </w:rPr>
        <w:t xml:space="preserve">. Состав, функции, компетенция и порядок работы комиссии устанавливается локальным нормативным актом </w:t>
      </w:r>
      <w:r w:rsidR="00924666" w:rsidRPr="00DB24B7">
        <w:rPr>
          <w:rFonts w:ascii="Times New Roman" w:hAnsi="Times New Roman" w:cs="Times New Roman"/>
          <w:sz w:val="24"/>
          <w:szCs w:val="24"/>
        </w:rPr>
        <w:t>Академии</w:t>
      </w:r>
      <w:r w:rsidR="009C7E23" w:rsidRPr="00DB24B7">
        <w:rPr>
          <w:rFonts w:ascii="Times New Roman" w:hAnsi="Times New Roman" w:cs="Times New Roman"/>
          <w:sz w:val="24"/>
          <w:szCs w:val="24"/>
        </w:rPr>
        <w:t>.</w:t>
      </w:r>
      <w:r w:rsidR="00DB24B7">
        <w:rPr>
          <w:rFonts w:ascii="Times New Roman" w:hAnsi="Times New Roman" w:cs="Times New Roman"/>
          <w:sz w:val="24"/>
          <w:szCs w:val="24"/>
        </w:rPr>
        <w:t xml:space="preserve"> </w:t>
      </w:r>
      <w:r w:rsidR="002076E9">
        <w:rPr>
          <w:rFonts w:ascii="Times New Roman" w:hAnsi="Times New Roman" w:cs="Times New Roman"/>
          <w:sz w:val="24"/>
          <w:szCs w:val="24"/>
        </w:rPr>
        <w:t>Выплата производится п</w:t>
      </w:r>
      <w:r w:rsidR="00DB24B7">
        <w:rPr>
          <w:rFonts w:ascii="Times New Roman" w:hAnsi="Times New Roman" w:cs="Times New Roman"/>
          <w:sz w:val="24"/>
          <w:szCs w:val="24"/>
        </w:rPr>
        <w:t>ри наличии денежных средств.</w:t>
      </w:r>
    </w:p>
    <w:p w:rsidR="00C01319" w:rsidRPr="00BB17DB" w:rsidRDefault="00C01319" w:rsidP="00C01319">
      <w:pPr>
        <w:spacing w:after="0" w:line="276"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2.5.3.</w:t>
      </w:r>
      <w:r w:rsidRPr="00BB17DB">
        <w:rPr>
          <w:rFonts w:ascii="Times New Roman" w:hAnsi="Times New Roman" w:cs="Times New Roman"/>
          <w:sz w:val="24"/>
          <w:szCs w:val="24"/>
          <w:lang w:eastAsia="ru-RU"/>
        </w:rPr>
        <w:t xml:space="preserve"> Объем преподавательской работы работника из числа профессорско-преподавательског</w:t>
      </w:r>
      <w:r w:rsidR="00BB17DB" w:rsidRPr="00BB17DB">
        <w:rPr>
          <w:rFonts w:ascii="Times New Roman" w:hAnsi="Times New Roman" w:cs="Times New Roman"/>
          <w:sz w:val="24"/>
          <w:szCs w:val="24"/>
          <w:lang w:eastAsia="ru-RU"/>
        </w:rPr>
        <w:t>о состава не может превышать 152</w:t>
      </w:r>
      <w:r w:rsidRPr="00BB17DB">
        <w:rPr>
          <w:rFonts w:ascii="Times New Roman" w:hAnsi="Times New Roman" w:cs="Times New Roman"/>
          <w:sz w:val="24"/>
          <w:szCs w:val="24"/>
          <w:lang w:eastAsia="ru-RU"/>
        </w:rPr>
        <w:t xml:space="preserve">4 часов в учебном году по </w:t>
      </w:r>
      <w:r w:rsidR="00143D42" w:rsidRPr="00BB17DB">
        <w:rPr>
          <w:rFonts w:ascii="Times New Roman" w:hAnsi="Times New Roman" w:cs="Times New Roman"/>
          <w:sz w:val="24"/>
          <w:szCs w:val="24"/>
          <w:lang w:eastAsia="ru-RU"/>
        </w:rPr>
        <w:t>основному месту работы.</w:t>
      </w:r>
    </w:p>
    <w:p w:rsidR="00C01319" w:rsidRPr="00BB17DB" w:rsidRDefault="00C01319" w:rsidP="00C01319">
      <w:pPr>
        <w:shd w:val="clear" w:color="auto" w:fill="FFFFFF"/>
        <w:spacing w:after="0" w:line="276"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2.5.4.</w:t>
      </w:r>
      <w:r w:rsidRPr="00BB17DB">
        <w:rPr>
          <w:rFonts w:ascii="Times New Roman" w:hAnsi="Times New Roman" w:cs="Times New Roman"/>
          <w:sz w:val="24"/>
          <w:szCs w:val="24"/>
          <w:lang w:eastAsia="ru-RU"/>
        </w:rPr>
        <w:t xml:space="preserve"> Работники из числа профессорско-преподавательского состава, состоящие в штате учреждения, могут выполнять педагогическую работу на условиях почасовой оплаты труда в объеме не более 300 часов в год, </w:t>
      </w:r>
      <w:proofErr w:type="gramStart"/>
      <w:r w:rsidRPr="00BB17DB">
        <w:rPr>
          <w:rFonts w:ascii="Times New Roman" w:hAnsi="Times New Roman" w:cs="Times New Roman"/>
          <w:sz w:val="24"/>
          <w:szCs w:val="24"/>
          <w:lang w:eastAsia="ru-RU"/>
        </w:rPr>
        <w:t>которая</w:t>
      </w:r>
      <w:proofErr w:type="gramEnd"/>
      <w:r w:rsidRPr="00BB17DB">
        <w:rPr>
          <w:rFonts w:ascii="Times New Roman" w:hAnsi="Times New Roman" w:cs="Times New Roman"/>
          <w:sz w:val="24"/>
          <w:szCs w:val="24"/>
          <w:lang w:eastAsia="ru-RU"/>
        </w:rPr>
        <w:t xml:space="preserve"> не считается работой по совместительству.</w:t>
      </w:r>
    </w:p>
    <w:p w:rsidR="00C01319" w:rsidRPr="00BB17DB" w:rsidRDefault="00C01319" w:rsidP="00C01319">
      <w:pPr>
        <w:shd w:val="clear" w:color="auto" w:fill="FFFFFF"/>
        <w:spacing w:after="0" w:line="276"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2.5.5.</w:t>
      </w:r>
      <w:r w:rsidRPr="00BB17DB">
        <w:rPr>
          <w:rFonts w:ascii="Times New Roman" w:hAnsi="Times New Roman" w:cs="Times New Roman"/>
          <w:sz w:val="24"/>
          <w:szCs w:val="24"/>
          <w:lang w:eastAsia="ru-RU"/>
        </w:rPr>
        <w:t xml:space="preserve"> Размеры ставок почасовой оплаты труда устанавлива</w:t>
      </w:r>
      <w:r w:rsidR="00DB24B7">
        <w:rPr>
          <w:rFonts w:ascii="Times New Roman" w:hAnsi="Times New Roman" w:cs="Times New Roman"/>
          <w:sz w:val="24"/>
          <w:szCs w:val="24"/>
          <w:lang w:eastAsia="ru-RU"/>
        </w:rPr>
        <w:t>ются учреждением самостоятельно, в ставки почасовой оплаты включена оплата за отпуск.</w:t>
      </w:r>
    </w:p>
    <w:p w:rsidR="00C01319" w:rsidRPr="00BB17DB" w:rsidRDefault="00C01319" w:rsidP="00C01319">
      <w:pPr>
        <w:shd w:val="clear" w:color="auto" w:fill="FFFFFF"/>
        <w:spacing w:after="0" w:line="276"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2.5.6.</w:t>
      </w:r>
      <w:r w:rsidRPr="00BB17DB">
        <w:rPr>
          <w:rFonts w:ascii="Times New Roman" w:hAnsi="Times New Roman" w:cs="Times New Roman"/>
          <w:sz w:val="24"/>
          <w:szCs w:val="24"/>
          <w:lang w:eastAsia="ru-RU"/>
        </w:rPr>
        <w:t xml:space="preserve"> </w:t>
      </w:r>
      <w:r w:rsidRPr="00BB17DB">
        <w:rPr>
          <w:rFonts w:ascii="Times New Roman" w:hAnsi="Times New Roman" w:cs="Times New Roman"/>
          <w:sz w:val="24"/>
          <w:szCs w:val="24"/>
          <w:shd w:val="clear" w:color="auto" w:fill="FFFFFF"/>
          <w:lang w:eastAsia="ru-RU"/>
        </w:rPr>
        <w:t>В оклады (должностные оклады) по должностям научно-педагогических работников включаются размеры надбавок за ученые степени и по должностям, которые действовали до 01.09.2013 г. с учетом требуемых по соответствующим должностям ученых степеней. В установленные на 01.09.2013 г. оклады (должностные оклады) педагогических работников включается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r w:rsidRPr="00BB17DB">
        <w:rPr>
          <w:rFonts w:ascii="Times New Roman" w:hAnsi="Times New Roman" w:cs="Times New Roman"/>
          <w:sz w:val="24"/>
          <w:szCs w:val="24"/>
        </w:rPr>
        <w:t xml:space="preserve"> </w:t>
      </w:r>
    </w:p>
    <w:p w:rsidR="00C01319" w:rsidRPr="00BB17DB" w:rsidRDefault="00C01319" w:rsidP="000D028A">
      <w:pPr>
        <w:spacing w:after="0" w:line="276" w:lineRule="auto"/>
        <w:ind w:left="20" w:right="20" w:firstLine="700"/>
        <w:jc w:val="both"/>
        <w:rPr>
          <w:rFonts w:ascii="Times New Roman" w:hAnsi="Times New Roman" w:cs="Times New Roman"/>
          <w:sz w:val="24"/>
          <w:szCs w:val="24"/>
          <w:shd w:val="clear" w:color="auto" w:fill="FFFFFF"/>
        </w:rPr>
      </w:pPr>
      <w:r w:rsidRPr="00BB17DB">
        <w:rPr>
          <w:rFonts w:ascii="Times New Roman" w:hAnsi="Times New Roman" w:cs="Times New Roman"/>
          <w:bCs/>
          <w:sz w:val="24"/>
          <w:szCs w:val="24"/>
        </w:rPr>
        <w:t>2.5.7.</w:t>
      </w:r>
      <w:r w:rsidRPr="00BB17DB">
        <w:rPr>
          <w:rFonts w:ascii="Times New Roman" w:hAnsi="Times New Roman" w:cs="Times New Roman"/>
          <w:sz w:val="24"/>
          <w:szCs w:val="24"/>
          <w:shd w:val="clear" w:color="auto" w:fill="FFFFFF"/>
        </w:rPr>
        <w:t xml:space="preserve"> Стимулирующая выплата устанавливается </w:t>
      </w:r>
      <w:r w:rsidRPr="00975D42">
        <w:rPr>
          <w:rFonts w:ascii="Times New Roman" w:hAnsi="Times New Roman" w:cs="Times New Roman"/>
          <w:sz w:val="24"/>
          <w:szCs w:val="24"/>
          <w:shd w:val="clear" w:color="auto" w:fill="FFFFFF"/>
        </w:rPr>
        <w:t xml:space="preserve">работникам </w:t>
      </w:r>
      <w:r w:rsidR="00B741D7">
        <w:rPr>
          <w:rFonts w:ascii="Times New Roman" w:hAnsi="Times New Roman" w:cs="Times New Roman"/>
          <w:sz w:val="24"/>
          <w:szCs w:val="24"/>
          <w:highlight w:val="yellow"/>
          <w:shd w:val="clear" w:color="auto" w:fill="FFFFFF"/>
        </w:rPr>
        <w:t>академии</w:t>
      </w:r>
      <w:r w:rsidRPr="00975D42">
        <w:rPr>
          <w:rFonts w:ascii="Times New Roman" w:hAnsi="Times New Roman" w:cs="Times New Roman"/>
          <w:sz w:val="24"/>
          <w:szCs w:val="24"/>
          <w:highlight w:val="yellow"/>
          <w:shd w:val="clear" w:color="auto" w:fill="FFFFFF"/>
        </w:rPr>
        <w:t xml:space="preserve"> пропорционально отработанному времени (занимаемой ставке).</w:t>
      </w:r>
    </w:p>
    <w:p w:rsidR="00C01319" w:rsidRPr="00BB17DB" w:rsidRDefault="00C01319" w:rsidP="00C01319">
      <w:pPr>
        <w:spacing w:after="0" w:line="276" w:lineRule="auto"/>
        <w:ind w:firstLine="700"/>
        <w:jc w:val="both"/>
        <w:rPr>
          <w:rFonts w:ascii="Times New Roman" w:hAnsi="Times New Roman" w:cs="Times New Roman"/>
          <w:sz w:val="24"/>
          <w:szCs w:val="24"/>
        </w:rPr>
      </w:pPr>
      <w:r w:rsidRPr="00BB17DB">
        <w:rPr>
          <w:rFonts w:ascii="Times New Roman" w:hAnsi="Times New Roman" w:cs="Times New Roman"/>
          <w:sz w:val="24"/>
          <w:szCs w:val="24"/>
          <w:shd w:val="clear" w:color="auto" w:fill="FFFFFF"/>
        </w:rPr>
        <w:t xml:space="preserve">Работникам </w:t>
      </w:r>
      <w:r w:rsidR="00924666">
        <w:rPr>
          <w:rFonts w:ascii="Times New Roman" w:hAnsi="Times New Roman" w:cs="Times New Roman"/>
          <w:sz w:val="24"/>
          <w:szCs w:val="24"/>
          <w:shd w:val="clear" w:color="auto" w:fill="FFFFFF"/>
        </w:rPr>
        <w:t>Академии</w:t>
      </w:r>
      <w:r w:rsidRPr="00BB17DB">
        <w:rPr>
          <w:rFonts w:ascii="Times New Roman" w:hAnsi="Times New Roman" w:cs="Times New Roman"/>
          <w:sz w:val="24"/>
          <w:szCs w:val="24"/>
          <w:shd w:val="clear" w:color="auto" w:fill="FFFFFF"/>
        </w:rPr>
        <w:t xml:space="preserve"> могут быть установлены и другие виды стимулирующих выплат, не противоречащие требованиям законодательства РФ.</w:t>
      </w:r>
    </w:p>
    <w:p w:rsidR="00C01319" w:rsidRPr="00BB17DB" w:rsidRDefault="00C01319" w:rsidP="00C01319">
      <w:pPr>
        <w:spacing w:after="0" w:line="288" w:lineRule="auto"/>
        <w:ind w:firstLine="708"/>
        <w:jc w:val="both"/>
        <w:rPr>
          <w:rFonts w:ascii="Times New Roman" w:hAnsi="Times New Roman" w:cs="Times New Roman"/>
          <w:bCs/>
          <w:sz w:val="24"/>
          <w:szCs w:val="24"/>
          <w:lang w:eastAsia="ru-RU"/>
        </w:rPr>
      </w:pPr>
      <w:r w:rsidRPr="00BB17DB">
        <w:rPr>
          <w:rFonts w:ascii="Times New Roman" w:hAnsi="Times New Roman" w:cs="Times New Roman"/>
          <w:bCs/>
          <w:sz w:val="24"/>
          <w:szCs w:val="24"/>
          <w:lang w:eastAsia="ru-RU"/>
        </w:rPr>
        <w:t>2.6. Условия и основания для выплат стимулирующего характера. Порядок их назначения.</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2.6.1. Критериями и показателями стимулирования труда работников ФГБОУ ВПО «</w:t>
      </w:r>
      <w:r w:rsidR="00924666">
        <w:rPr>
          <w:rFonts w:ascii="Times New Roman" w:hAnsi="Times New Roman" w:cs="Times New Roman"/>
          <w:sz w:val="24"/>
          <w:szCs w:val="24"/>
          <w:lang w:eastAsia="ru-RU"/>
        </w:rPr>
        <w:t>АГАО</w:t>
      </w:r>
      <w:r w:rsidRPr="00BB17DB">
        <w:rPr>
          <w:rFonts w:ascii="Times New Roman" w:hAnsi="Times New Roman" w:cs="Times New Roman"/>
          <w:sz w:val="24"/>
          <w:szCs w:val="24"/>
          <w:lang w:eastAsia="ru-RU"/>
        </w:rPr>
        <w:t>» являются:</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2.6.1.1. Качество труда:</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lastRenderedPageBreak/>
        <w:t>- полное соответствие достигнутых результатов труда требования</w:t>
      </w:r>
      <w:r w:rsidR="00DB24B7">
        <w:rPr>
          <w:rFonts w:ascii="Times New Roman" w:hAnsi="Times New Roman" w:cs="Times New Roman"/>
          <w:sz w:val="24"/>
          <w:szCs w:val="24"/>
          <w:lang w:eastAsia="ru-RU"/>
        </w:rPr>
        <w:t>м норм, регламентов, инструкций;</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отсутствие претензий (рекламаций, замечаний) со ст</w:t>
      </w:r>
      <w:r w:rsidR="00DB24B7">
        <w:rPr>
          <w:rFonts w:ascii="Times New Roman" w:hAnsi="Times New Roman" w:cs="Times New Roman"/>
          <w:sz w:val="24"/>
          <w:szCs w:val="24"/>
          <w:lang w:eastAsia="ru-RU"/>
        </w:rPr>
        <w:t>ороны заказчиков и потребителей;</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усовершенствование работником условий, процессов труда, приводящее к</w:t>
      </w:r>
      <w:r w:rsidR="00DB24B7">
        <w:rPr>
          <w:rFonts w:ascii="Times New Roman" w:hAnsi="Times New Roman" w:cs="Times New Roman"/>
          <w:sz w:val="24"/>
          <w:szCs w:val="24"/>
          <w:lang w:eastAsia="ru-RU"/>
        </w:rPr>
        <w:t xml:space="preserve"> повышению качества результатов;</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  безаварийная </w:t>
      </w:r>
      <w:r w:rsidR="00DB24B7">
        <w:rPr>
          <w:rFonts w:ascii="Times New Roman" w:hAnsi="Times New Roman" w:cs="Times New Roman"/>
          <w:sz w:val="24"/>
          <w:szCs w:val="24"/>
          <w:lang w:eastAsia="ru-RU"/>
        </w:rPr>
        <w:t>работа;</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повышение уровня профессиональных знаний.</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2.6.1.2. Количество труда:</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своевременное выполнение всех трудовых операций в соответст</w:t>
      </w:r>
      <w:r w:rsidR="00EC3B7C">
        <w:rPr>
          <w:rFonts w:ascii="Times New Roman" w:hAnsi="Times New Roman" w:cs="Times New Roman"/>
          <w:sz w:val="24"/>
          <w:szCs w:val="24"/>
          <w:lang w:eastAsia="ru-RU"/>
        </w:rPr>
        <w:t>вии с должностными инструкциями;</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повышение производительности труда за счет рационализации условий и процессов тр</w:t>
      </w:r>
      <w:r w:rsidR="00EC3B7C">
        <w:rPr>
          <w:rFonts w:ascii="Times New Roman" w:hAnsi="Times New Roman" w:cs="Times New Roman"/>
          <w:sz w:val="24"/>
          <w:szCs w:val="24"/>
          <w:lang w:eastAsia="ru-RU"/>
        </w:rPr>
        <w:t>уда;</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выполнение работ, выходящих за пределы рабочего дня и (или) плановой деятельности.</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2.6.2. Условиями для назначения выплат стимулирующего характера являются:</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отсутствие у работника дисциплинарных взысканий;</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полное и надлежащее выполнение должностных обязанностей;</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выполнение производственных и технологических инструкций, положений, регламентов, требований по охране труда и технике безопасности;</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отсутствие нарушений, установленных администрацией и законодательством, требований оформления документации и результатов работ;</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отсутствие нарушений сроков выполнения или сдачи работ, установленных приказами и распоряжениями администрации или договорными обязательствами;</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выполнение приказов, указаний и поручений непосредственного руководства либо администрации;</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отсутствие претензий, рекламаций, жалоб контрагентов и партнеров;</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отсутствие ошибок в отчетности.</w:t>
      </w:r>
    </w:p>
    <w:p w:rsidR="00C01319" w:rsidRPr="00BB17DB" w:rsidRDefault="00C01319" w:rsidP="00C01319">
      <w:pPr>
        <w:spacing w:after="0" w:line="276"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2.6.3. Выплаты стимулирующего характера могут носить постоянный или временный (разовый) характер. Премиальные выплаты осуществляются только единовременно, по итогам работы в определенный период.</w:t>
      </w:r>
    </w:p>
    <w:p w:rsidR="00C01319" w:rsidRPr="00BB17DB" w:rsidRDefault="00C01319" w:rsidP="00C01319">
      <w:pPr>
        <w:spacing w:after="0" w:line="288"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2.6.4. Основанием для установления выплаты работнику является представление руководителя структурного подразделения с визой проректора по соответствующему направлению деятельности (для структурных подразделений, подчиняющихся проректорам), в </w:t>
      </w:r>
      <w:proofErr w:type="gramStart"/>
      <w:r w:rsidRPr="00BB17DB">
        <w:rPr>
          <w:rFonts w:ascii="Times New Roman" w:hAnsi="Times New Roman" w:cs="Times New Roman"/>
          <w:sz w:val="24"/>
          <w:szCs w:val="24"/>
          <w:lang w:eastAsia="ru-RU"/>
        </w:rPr>
        <w:t>котором</w:t>
      </w:r>
      <w:proofErr w:type="gramEnd"/>
      <w:r w:rsidRPr="00BB17DB">
        <w:rPr>
          <w:rFonts w:ascii="Times New Roman" w:hAnsi="Times New Roman" w:cs="Times New Roman"/>
          <w:sz w:val="24"/>
          <w:szCs w:val="24"/>
          <w:lang w:eastAsia="ru-RU"/>
        </w:rPr>
        <w:t xml:space="preserve"> указываются следующие сведения:</w:t>
      </w:r>
    </w:p>
    <w:p w:rsidR="00C01319" w:rsidRPr="00BB17DB" w:rsidRDefault="00C01319" w:rsidP="00C01319">
      <w:pPr>
        <w:spacing w:after="0" w:line="288"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фамилия, имя, отчество, должность (с указанием подразделения) кандидата для премирования;</w:t>
      </w:r>
    </w:p>
    <w:p w:rsidR="00C01319" w:rsidRPr="00BB17DB" w:rsidRDefault="00C01319" w:rsidP="00C01319">
      <w:pPr>
        <w:spacing w:after="0" w:line="288"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предлагаемый размер, месяц и источник выплаты;</w:t>
      </w:r>
    </w:p>
    <w:p w:rsidR="00C01319" w:rsidRPr="00BB17DB" w:rsidRDefault="00C01319" w:rsidP="00C01319">
      <w:pPr>
        <w:spacing w:after="0" w:line="288"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конкретные результаты, достижение которых является основанием для выплаты.</w:t>
      </w:r>
    </w:p>
    <w:p w:rsidR="00C01319" w:rsidRPr="00BB17DB" w:rsidRDefault="00C01319" w:rsidP="00C01319">
      <w:pPr>
        <w:spacing w:after="0" w:line="288"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Представление руководителя структурного подразделения составляется с учетом соблюдения условий выплат, предусмотренных настоящим положением. В случае несоблюдения условий выплат и принятия решения о невыплате премии конкретному работнику руководитель соответствующего структурного подразделения обязан информировать работника о причинах невыплаты ему премии.</w:t>
      </w:r>
    </w:p>
    <w:p w:rsidR="00C01319" w:rsidRPr="00BB17DB" w:rsidRDefault="00C01319" w:rsidP="00C01319">
      <w:pPr>
        <w:spacing w:after="0" w:line="288"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lastRenderedPageBreak/>
        <w:t>2.6.5. Решение о премировании выносит ректор с учетом результатов рассмот</w:t>
      </w:r>
      <w:r w:rsidR="00EC3B7C">
        <w:rPr>
          <w:rFonts w:ascii="Times New Roman" w:hAnsi="Times New Roman" w:cs="Times New Roman"/>
          <w:sz w:val="24"/>
          <w:szCs w:val="24"/>
          <w:lang w:eastAsia="ru-RU"/>
        </w:rPr>
        <w:t>рения представления</w:t>
      </w:r>
      <w:r w:rsidRPr="00BB17DB">
        <w:rPr>
          <w:rFonts w:ascii="Times New Roman" w:hAnsi="Times New Roman" w:cs="Times New Roman"/>
          <w:sz w:val="24"/>
          <w:szCs w:val="24"/>
          <w:lang w:eastAsia="ru-RU"/>
        </w:rPr>
        <w:t>.</w:t>
      </w:r>
    </w:p>
    <w:p w:rsidR="00C01319" w:rsidRPr="00BB17DB" w:rsidRDefault="00C01319" w:rsidP="00C01319">
      <w:pPr>
        <w:spacing w:after="0" w:line="288"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2.6.6. В случае принятия ректором положительного решения о выплате стим</w:t>
      </w:r>
      <w:r w:rsidR="0088198B">
        <w:rPr>
          <w:rFonts w:ascii="Times New Roman" w:hAnsi="Times New Roman" w:cs="Times New Roman"/>
          <w:sz w:val="24"/>
          <w:szCs w:val="24"/>
          <w:lang w:eastAsia="ru-RU"/>
        </w:rPr>
        <w:t>улирующего характера отдел</w:t>
      </w:r>
      <w:r w:rsidRPr="00BB17DB">
        <w:rPr>
          <w:rFonts w:ascii="Times New Roman" w:hAnsi="Times New Roman" w:cs="Times New Roman"/>
          <w:sz w:val="24"/>
          <w:szCs w:val="24"/>
          <w:lang w:eastAsia="ru-RU"/>
        </w:rPr>
        <w:t>кадров готовит соответствующий проект приказа установленной формы и обеспечивает его выпуск.</w:t>
      </w:r>
    </w:p>
    <w:p w:rsidR="00C01319" w:rsidRPr="00BB17DB" w:rsidRDefault="00C01319" w:rsidP="00C01319">
      <w:pPr>
        <w:spacing w:after="0" w:line="288" w:lineRule="auto"/>
        <w:ind w:firstLine="708"/>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2.6.7. Выплаты стимулирующего характера производятся одновременно с выплатой заработной платы за соответствующий месяц.</w:t>
      </w:r>
    </w:p>
    <w:p w:rsidR="002076E9" w:rsidRDefault="002076E9" w:rsidP="002076E9">
      <w:pPr>
        <w:spacing w:after="0" w:line="288" w:lineRule="auto"/>
        <w:rPr>
          <w:rFonts w:ascii="Times New Roman" w:hAnsi="Times New Roman" w:cs="Times New Roman"/>
          <w:bCs/>
          <w:sz w:val="24"/>
          <w:szCs w:val="24"/>
          <w:lang w:eastAsia="ru-RU"/>
        </w:rPr>
      </w:pPr>
    </w:p>
    <w:p w:rsidR="00C01319" w:rsidRPr="00BB17DB" w:rsidRDefault="00C01319" w:rsidP="002076E9">
      <w:pPr>
        <w:spacing w:after="0" w:line="288" w:lineRule="auto"/>
        <w:jc w:val="center"/>
        <w:rPr>
          <w:rFonts w:ascii="Times New Roman" w:hAnsi="Times New Roman" w:cs="Times New Roman"/>
          <w:bCs/>
          <w:sz w:val="24"/>
          <w:szCs w:val="24"/>
          <w:lang w:eastAsia="ru-RU"/>
        </w:rPr>
      </w:pPr>
      <w:r w:rsidRPr="00BB17DB">
        <w:rPr>
          <w:rFonts w:ascii="Times New Roman" w:hAnsi="Times New Roman" w:cs="Times New Roman"/>
          <w:bCs/>
          <w:sz w:val="24"/>
          <w:szCs w:val="24"/>
          <w:lang w:val="en-US" w:eastAsia="ru-RU"/>
        </w:rPr>
        <w:t>III</w:t>
      </w:r>
      <w:r w:rsidRPr="00BB17DB">
        <w:rPr>
          <w:rFonts w:ascii="Times New Roman" w:hAnsi="Times New Roman" w:cs="Times New Roman"/>
          <w:bCs/>
          <w:sz w:val="24"/>
          <w:szCs w:val="24"/>
          <w:lang w:eastAsia="ru-RU"/>
        </w:rPr>
        <w:t xml:space="preserve">. Условия оплаты труда ректора </w:t>
      </w:r>
      <w:r w:rsidR="00924666">
        <w:rPr>
          <w:rFonts w:ascii="Times New Roman" w:hAnsi="Times New Roman" w:cs="Times New Roman"/>
          <w:bCs/>
          <w:sz w:val="24"/>
          <w:szCs w:val="24"/>
          <w:lang w:eastAsia="ru-RU"/>
        </w:rPr>
        <w:t>Академии</w:t>
      </w:r>
      <w:r w:rsidRPr="00BB17DB">
        <w:rPr>
          <w:rFonts w:ascii="Times New Roman" w:hAnsi="Times New Roman" w:cs="Times New Roman"/>
          <w:bCs/>
          <w:sz w:val="24"/>
          <w:szCs w:val="24"/>
          <w:lang w:eastAsia="ru-RU"/>
        </w:rPr>
        <w:t>, проректоров и главного бухгалтера</w:t>
      </w:r>
    </w:p>
    <w:p w:rsidR="00C01319" w:rsidRPr="00BB17DB" w:rsidRDefault="00C01319" w:rsidP="00C01319">
      <w:pPr>
        <w:widowControl w:val="0"/>
        <w:shd w:val="clear" w:color="auto" w:fill="FFFFFF"/>
        <w:tabs>
          <w:tab w:val="left" w:pos="1032"/>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3.1.</w:t>
      </w:r>
      <w:r w:rsidRPr="00BB17DB">
        <w:rPr>
          <w:rFonts w:ascii="Times New Roman" w:hAnsi="Times New Roman" w:cs="Times New Roman"/>
          <w:sz w:val="24"/>
          <w:szCs w:val="24"/>
          <w:lang w:eastAsia="ru-RU"/>
        </w:rPr>
        <w:t xml:space="preserve"> Заработная плата ректора, проректоров и главного бухгалтера состоит из должностных окладов, выплат компенсационного и стимулирующего характера.</w:t>
      </w:r>
    </w:p>
    <w:p w:rsidR="00CC4DF4" w:rsidRPr="00BB17DB" w:rsidRDefault="00C01319" w:rsidP="00CC4DF4">
      <w:pPr>
        <w:widowControl w:val="0"/>
        <w:shd w:val="clear" w:color="auto" w:fill="FFFFFF"/>
        <w:tabs>
          <w:tab w:val="left" w:pos="1032"/>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3.2.</w:t>
      </w:r>
      <w:r w:rsidRPr="00BB17DB">
        <w:rPr>
          <w:rFonts w:ascii="Times New Roman" w:hAnsi="Times New Roman" w:cs="Times New Roman"/>
          <w:sz w:val="24"/>
          <w:szCs w:val="24"/>
          <w:lang w:eastAsia="ru-RU"/>
        </w:rPr>
        <w:t xml:space="preserve"> </w:t>
      </w:r>
      <w:r w:rsidR="00CC4DF4" w:rsidRPr="00BB17DB">
        <w:rPr>
          <w:rFonts w:ascii="Times New Roman" w:hAnsi="Times New Roman" w:cs="Times New Roman"/>
          <w:sz w:val="24"/>
          <w:szCs w:val="24"/>
          <w:shd w:val="clear" w:color="auto" w:fill="FFFFFF"/>
        </w:rPr>
        <w:t xml:space="preserve">Предельный уровень соотношения средней заработной платы ректора и средней заработной платы работников </w:t>
      </w:r>
      <w:r w:rsidR="00924666">
        <w:rPr>
          <w:rFonts w:ascii="Times New Roman" w:hAnsi="Times New Roman" w:cs="Times New Roman"/>
          <w:sz w:val="24"/>
          <w:szCs w:val="24"/>
          <w:shd w:val="clear" w:color="auto" w:fill="FFFFFF"/>
        </w:rPr>
        <w:t>Академии</w:t>
      </w:r>
      <w:r w:rsidR="00CC4DF4" w:rsidRPr="00BB17DB">
        <w:rPr>
          <w:rFonts w:ascii="Times New Roman" w:hAnsi="Times New Roman" w:cs="Times New Roman"/>
          <w:sz w:val="24"/>
          <w:szCs w:val="24"/>
          <w:shd w:val="clear" w:color="auto" w:fill="FFFFFF"/>
        </w:rPr>
        <w:t xml:space="preserve"> устанавливается Минобрнауки РФ в кратности от 1 до 8.</w:t>
      </w:r>
    </w:p>
    <w:p w:rsidR="00C01319" w:rsidRPr="00BB17DB" w:rsidRDefault="00C01319" w:rsidP="00CC4DF4">
      <w:pPr>
        <w:shd w:val="clear" w:color="auto" w:fill="FFFFFF"/>
        <w:tabs>
          <w:tab w:val="left" w:pos="1037"/>
        </w:tabs>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3.3.</w:t>
      </w:r>
      <w:r w:rsidRPr="00BB17DB">
        <w:rPr>
          <w:rFonts w:ascii="Times New Roman" w:hAnsi="Times New Roman" w:cs="Times New Roman"/>
          <w:sz w:val="24"/>
          <w:szCs w:val="24"/>
          <w:lang w:eastAsia="ru-RU"/>
        </w:rPr>
        <w:t xml:space="preserve"> Должностные оклады проректоров и главного бухгалтера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устанавливаются на 10–30</w:t>
      </w:r>
      <w:r w:rsidR="00CC4DF4" w:rsidRPr="00BB17DB">
        <w:rPr>
          <w:rFonts w:ascii="Times New Roman" w:hAnsi="Times New Roman" w:cs="Times New Roman"/>
          <w:sz w:val="24"/>
          <w:szCs w:val="24"/>
          <w:lang w:eastAsia="ru-RU"/>
        </w:rPr>
        <w:t xml:space="preserve"> </w:t>
      </w:r>
      <w:r w:rsidRPr="00BB17DB">
        <w:rPr>
          <w:rFonts w:ascii="Times New Roman" w:hAnsi="Times New Roman" w:cs="Times New Roman"/>
          <w:sz w:val="24"/>
          <w:szCs w:val="24"/>
          <w:lang w:eastAsia="ru-RU"/>
        </w:rPr>
        <w:t>% ниже должностного оклада ректора.</w:t>
      </w:r>
    </w:p>
    <w:p w:rsidR="00786BFF" w:rsidRPr="00BB17DB" w:rsidRDefault="00C01319" w:rsidP="00786BFF">
      <w:pPr>
        <w:widowControl w:val="0"/>
        <w:shd w:val="clear" w:color="auto" w:fill="FFFFFF"/>
        <w:tabs>
          <w:tab w:val="left" w:pos="1008"/>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3.</w:t>
      </w:r>
      <w:r w:rsidR="00072D9D" w:rsidRPr="00BB17DB">
        <w:rPr>
          <w:rFonts w:ascii="Times New Roman" w:hAnsi="Times New Roman" w:cs="Times New Roman"/>
          <w:bCs/>
          <w:sz w:val="24"/>
          <w:szCs w:val="24"/>
          <w:lang w:eastAsia="ru-RU"/>
        </w:rPr>
        <w:t>4</w:t>
      </w:r>
      <w:r w:rsidRPr="00BB17DB">
        <w:rPr>
          <w:rFonts w:ascii="Times New Roman" w:hAnsi="Times New Roman" w:cs="Times New Roman"/>
          <w:bCs/>
          <w:sz w:val="24"/>
          <w:szCs w:val="24"/>
          <w:lang w:eastAsia="ru-RU"/>
        </w:rPr>
        <w:t>.</w:t>
      </w:r>
      <w:r w:rsidRPr="00BB17DB">
        <w:rPr>
          <w:rFonts w:ascii="Times New Roman" w:hAnsi="Times New Roman" w:cs="Times New Roman"/>
          <w:sz w:val="24"/>
          <w:szCs w:val="24"/>
          <w:lang w:eastAsia="ru-RU"/>
        </w:rPr>
        <w:t xml:space="preserve"> Выплаты компенсационного характера устанавливаются для ректора, проректоров и главного бухгалтера в процентах к должностным окладам или в абсолютных размерах, если иное не установлено федеральными законами или указами Президента </w:t>
      </w:r>
      <w:r w:rsidR="00786BFF" w:rsidRPr="00BB17DB">
        <w:rPr>
          <w:rFonts w:ascii="Times New Roman" w:hAnsi="Times New Roman" w:cs="Times New Roman"/>
          <w:sz w:val="24"/>
          <w:szCs w:val="24"/>
          <w:lang w:eastAsia="ru-RU"/>
        </w:rPr>
        <w:t>РФ</w:t>
      </w:r>
      <w:r w:rsidRPr="00BB17DB">
        <w:rPr>
          <w:rFonts w:ascii="Times New Roman" w:hAnsi="Times New Roman" w:cs="Times New Roman"/>
          <w:sz w:val="24"/>
          <w:szCs w:val="24"/>
          <w:lang w:eastAsia="ru-RU"/>
        </w:rPr>
        <w:t>.</w:t>
      </w:r>
    </w:p>
    <w:p w:rsidR="00786BFF" w:rsidRPr="00BB17DB" w:rsidRDefault="00C01319" w:rsidP="00786BFF">
      <w:pPr>
        <w:widowControl w:val="0"/>
        <w:shd w:val="clear" w:color="auto" w:fill="FFFFFF"/>
        <w:tabs>
          <w:tab w:val="left" w:pos="1008"/>
        </w:tabs>
        <w:autoSpaceDE w:val="0"/>
        <w:autoSpaceDN w:val="0"/>
        <w:adjustRightInd w:val="0"/>
        <w:spacing w:after="0" w:line="288" w:lineRule="auto"/>
        <w:ind w:firstLine="709"/>
        <w:jc w:val="both"/>
        <w:rPr>
          <w:rFonts w:ascii="Times New Roman" w:hAnsi="Times New Roman" w:cs="Times New Roman"/>
          <w:sz w:val="24"/>
          <w:szCs w:val="24"/>
        </w:rPr>
      </w:pPr>
      <w:r w:rsidRPr="00BB17DB">
        <w:rPr>
          <w:rFonts w:ascii="Times New Roman" w:hAnsi="Times New Roman" w:cs="Times New Roman"/>
          <w:bCs/>
          <w:sz w:val="24"/>
          <w:szCs w:val="24"/>
          <w:lang w:eastAsia="ru-RU"/>
        </w:rPr>
        <w:t>3.</w:t>
      </w:r>
      <w:r w:rsidR="00072D9D" w:rsidRPr="00BB17DB">
        <w:rPr>
          <w:rFonts w:ascii="Times New Roman" w:hAnsi="Times New Roman" w:cs="Times New Roman"/>
          <w:bCs/>
          <w:sz w:val="24"/>
          <w:szCs w:val="24"/>
          <w:lang w:eastAsia="ru-RU"/>
        </w:rPr>
        <w:t>5</w:t>
      </w:r>
      <w:r w:rsidRPr="00BB17DB">
        <w:rPr>
          <w:rFonts w:ascii="Times New Roman" w:hAnsi="Times New Roman" w:cs="Times New Roman"/>
          <w:bCs/>
          <w:sz w:val="24"/>
          <w:szCs w:val="24"/>
          <w:lang w:eastAsia="ru-RU"/>
        </w:rPr>
        <w:t>.</w:t>
      </w:r>
      <w:r w:rsidRPr="00BB17DB">
        <w:rPr>
          <w:rFonts w:ascii="Times New Roman" w:hAnsi="Times New Roman" w:cs="Times New Roman"/>
          <w:sz w:val="24"/>
          <w:szCs w:val="24"/>
          <w:lang w:eastAsia="ru-RU"/>
        </w:rPr>
        <w:t xml:space="preserve"> </w:t>
      </w:r>
      <w:r w:rsidR="00786BFF" w:rsidRPr="00BB17DB">
        <w:rPr>
          <w:rFonts w:ascii="Times New Roman" w:hAnsi="Times New Roman" w:cs="Times New Roman"/>
          <w:sz w:val="24"/>
          <w:szCs w:val="24"/>
          <w:shd w:val="clear" w:color="auto" w:fill="FFFFFF"/>
        </w:rPr>
        <w:t>Ректору выплаты стимулирующего характера</w:t>
      </w:r>
      <w:r w:rsidR="00786BFF" w:rsidRPr="00BB17DB">
        <w:rPr>
          <w:rStyle w:val="apple-converted-space"/>
          <w:rFonts w:ascii="Times New Roman" w:hAnsi="Times New Roman"/>
          <w:sz w:val="24"/>
          <w:szCs w:val="24"/>
          <w:shd w:val="clear" w:color="auto" w:fill="FFFFFF"/>
        </w:rPr>
        <w:t> </w:t>
      </w:r>
      <w:hyperlink r:id="rId6" w:anchor="block_1000" w:history="1">
        <w:r w:rsidR="00786BFF" w:rsidRPr="00BB17DB">
          <w:rPr>
            <w:rStyle w:val="ac"/>
            <w:rFonts w:ascii="Times New Roman" w:hAnsi="Times New Roman"/>
            <w:color w:val="auto"/>
            <w:sz w:val="24"/>
            <w:szCs w:val="24"/>
            <w:u w:val="none"/>
          </w:rPr>
          <w:t>выплачиваются</w:t>
        </w:r>
      </w:hyperlink>
      <w:r w:rsidR="00786BFF" w:rsidRPr="00BB17DB">
        <w:rPr>
          <w:rStyle w:val="apple-converted-space"/>
          <w:rFonts w:ascii="Times New Roman" w:hAnsi="Times New Roman"/>
          <w:sz w:val="24"/>
          <w:szCs w:val="24"/>
          <w:shd w:val="clear" w:color="auto" w:fill="FFFFFF"/>
        </w:rPr>
        <w:t> </w:t>
      </w:r>
      <w:r w:rsidR="00786BFF" w:rsidRPr="00BB17DB">
        <w:rPr>
          <w:rFonts w:ascii="Times New Roman" w:hAnsi="Times New Roman" w:cs="Times New Roman"/>
          <w:sz w:val="24"/>
          <w:szCs w:val="24"/>
          <w:shd w:val="clear" w:color="auto" w:fill="FFFFFF"/>
        </w:rPr>
        <w:t xml:space="preserve">по решению Минобрнауки РФ, с учетом достижения показателей государственного задания на оказание государственных услуг (выполнение работ), а также иных показателей эффективности деятельности </w:t>
      </w:r>
      <w:r w:rsidR="00924666">
        <w:rPr>
          <w:rFonts w:ascii="Times New Roman" w:hAnsi="Times New Roman" w:cs="Times New Roman"/>
          <w:sz w:val="24"/>
          <w:szCs w:val="24"/>
          <w:shd w:val="clear" w:color="auto" w:fill="FFFFFF"/>
        </w:rPr>
        <w:t>Академии</w:t>
      </w:r>
      <w:r w:rsidR="00786BFF" w:rsidRPr="00BB17DB">
        <w:rPr>
          <w:rFonts w:ascii="Times New Roman" w:hAnsi="Times New Roman" w:cs="Times New Roman"/>
          <w:sz w:val="24"/>
          <w:szCs w:val="24"/>
          <w:shd w:val="clear" w:color="auto" w:fill="FFFFFF"/>
        </w:rPr>
        <w:t xml:space="preserve"> и ректора.</w:t>
      </w:r>
    </w:p>
    <w:p w:rsidR="00C01319" w:rsidRPr="00BB17DB" w:rsidRDefault="00C01319" w:rsidP="00786BFF">
      <w:pPr>
        <w:widowControl w:val="0"/>
        <w:shd w:val="clear" w:color="auto" w:fill="FFFFFF"/>
        <w:tabs>
          <w:tab w:val="left" w:pos="1008"/>
        </w:tabs>
        <w:autoSpaceDE w:val="0"/>
        <w:autoSpaceDN w:val="0"/>
        <w:adjustRightInd w:val="0"/>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3.</w:t>
      </w:r>
      <w:r w:rsidR="00072D9D" w:rsidRPr="00BB17DB">
        <w:rPr>
          <w:rFonts w:ascii="Times New Roman" w:hAnsi="Times New Roman" w:cs="Times New Roman"/>
          <w:bCs/>
          <w:sz w:val="24"/>
          <w:szCs w:val="24"/>
          <w:lang w:eastAsia="ru-RU"/>
        </w:rPr>
        <w:t>6</w:t>
      </w:r>
      <w:r w:rsidRPr="00BB17DB">
        <w:rPr>
          <w:rFonts w:ascii="Times New Roman" w:hAnsi="Times New Roman" w:cs="Times New Roman"/>
          <w:bCs/>
          <w:sz w:val="24"/>
          <w:szCs w:val="24"/>
          <w:lang w:eastAsia="ru-RU"/>
        </w:rPr>
        <w:t>.</w:t>
      </w:r>
      <w:r w:rsidRPr="00BB17DB">
        <w:rPr>
          <w:rFonts w:ascii="Times New Roman" w:hAnsi="Times New Roman" w:cs="Times New Roman"/>
          <w:sz w:val="24"/>
          <w:szCs w:val="24"/>
          <w:lang w:eastAsia="ru-RU"/>
        </w:rPr>
        <w:t xml:space="preserve"> Размеры премирования ректора,  порядок и критерии его выплаты ежегодно устанавливаются Минобрнауки РФ в дополнительном соглашении к трудовому договору ректора.</w:t>
      </w:r>
    </w:p>
    <w:p w:rsidR="00C01319" w:rsidRPr="00BB17DB" w:rsidRDefault="00C01319" w:rsidP="00C01319">
      <w:pPr>
        <w:widowControl w:val="0"/>
        <w:shd w:val="clear" w:color="auto" w:fill="FFFFFF"/>
        <w:tabs>
          <w:tab w:val="left" w:pos="1008"/>
        </w:tabs>
        <w:autoSpaceDE w:val="0"/>
        <w:autoSpaceDN w:val="0"/>
        <w:adjustRightInd w:val="0"/>
        <w:spacing w:after="0" w:line="288" w:lineRule="auto"/>
        <w:jc w:val="both"/>
        <w:rPr>
          <w:rFonts w:ascii="Times New Roman" w:hAnsi="Times New Roman" w:cs="Times New Roman"/>
          <w:sz w:val="24"/>
          <w:szCs w:val="24"/>
          <w:lang w:eastAsia="ru-RU"/>
        </w:rPr>
      </w:pPr>
    </w:p>
    <w:p w:rsidR="00C01319" w:rsidRPr="00BB17DB" w:rsidRDefault="00C01319" w:rsidP="00C01319">
      <w:pPr>
        <w:widowControl w:val="0"/>
        <w:shd w:val="clear" w:color="auto" w:fill="FFFFFF"/>
        <w:tabs>
          <w:tab w:val="left" w:pos="1008"/>
        </w:tabs>
        <w:autoSpaceDE w:val="0"/>
        <w:autoSpaceDN w:val="0"/>
        <w:adjustRightInd w:val="0"/>
        <w:spacing w:after="0" w:line="288" w:lineRule="auto"/>
        <w:jc w:val="center"/>
        <w:rPr>
          <w:rFonts w:ascii="Times New Roman" w:hAnsi="Times New Roman" w:cs="Times New Roman"/>
          <w:bCs/>
          <w:sz w:val="24"/>
          <w:szCs w:val="24"/>
          <w:lang w:eastAsia="ru-RU"/>
        </w:rPr>
      </w:pPr>
      <w:r w:rsidRPr="00BB17DB">
        <w:rPr>
          <w:rFonts w:ascii="Times New Roman" w:hAnsi="Times New Roman" w:cs="Times New Roman"/>
          <w:bCs/>
          <w:sz w:val="24"/>
          <w:szCs w:val="24"/>
          <w:lang w:val="en-US" w:eastAsia="ru-RU"/>
        </w:rPr>
        <w:t>IV</w:t>
      </w:r>
      <w:r w:rsidRPr="00BB17DB">
        <w:rPr>
          <w:rFonts w:ascii="Times New Roman" w:hAnsi="Times New Roman" w:cs="Times New Roman"/>
          <w:bCs/>
          <w:sz w:val="24"/>
          <w:szCs w:val="24"/>
          <w:lang w:eastAsia="ru-RU"/>
        </w:rPr>
        <w:t>. Заключительные положения</w:t>
      </w:r>
    </w:p>
    <w:p w:rsidR="00C01319" w:rsidRPr="00BB17DB" w:rsidRDefault="00C01319" w:rsidP="00C01319">
      <w:pPr>
        <w:widowControl w:val="0"/>
        <w:shd w:val="clear" w:color="auto" w:fill="FFFFFF"/>
        <w:tabs>
          <w:tab w:val="left" w:pos="1032"/>
        </w:tabs>
        <w:autoSpaceDE w:val="0"/>
        <w:autoSpaceDN w:val="0"/>
        <w:adjustRightInd w:val="0"/>
        <w:spacing w:after="0" w:line="288" w:lineRule="auto"/>
        <w:ind w:firstLine="709"/>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4.1.</w:t>
      </w:r>
      <w:r w:rsidRPr="00BB17DB">
        <w:rPr>
          <w:rFonts w:ascii="Times New Roman" w:hAnsi="Times New Roman" w:cs="Times New Roman"/>
          <w:sz w:val="24"/>
          <w:szCs w:val="24"/>
          <w:lang w:eastAsia="ru-RU"/>
        </w:rPr>
        <w:t xml:space="preserve"> Штатное расписание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ежегодно утверждается ректором.</w:t>
      </w:r>
    </w:p>
    <w:p w:rsidR="00C01319" w:rsidRPr="00BB17DB" w:rsidRDefault="00C01319" w:rsidP="00C01319">
      <w:pPr>
        <w:shd w:val="clear" w:color="auto" w:fill="FFFFFF"/>
        <w:tabs>
          <w:tab w:val="left" w:pos="1181"/>
        </w:tabs>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4.2.</w:t>
      </w:r>
      <w:r w:rsidRPr="00BB17DB">
        <w:rPr>
          <w:rFonts w:ascii="Times New Roman" w:hAnsi="Times New Roman" w:cs="Times New Roman"/>
          <w:sz w:val="24"/>
          <w:szCs w:val="24"/>
          <w:lang w:eastAsia="ru-RU"/>
        </w:rPr>
        <w:t xml:space="preserve"> Особенности формирования штатного расписания.</w:t>
      </w:r>
    </w:p>
    <w:p w:rsidR="00C01319" w:rsidRPr="00BB17DB" w:rsidRDefault="00C01319" w:rsidP="00C01319">
      <w:pPr>
        <w:shd w:val="clear" w:color="auto" w:fill="FFFFFF"/>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Штатное расписание по видам персонала составляется по всем структурным подразделениям учреждения: факультет, кафедра, лаборатория, отдел, управление и т.п. в соответствии с уставом учреждения.</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sz w:val="24"/>
          <w:szCs w:val="24"/>
          <w:lang w:eastAsia="ru-RU"/>
        </w:rPr>
        <w:t xml:space="preserve">Штатное расписание профессорско-преподавательского состава формируется </w:t>
      </w:r>
      <w:proofErr w:type="gramStart"/>
      <w:r w:rsidRPr="00BB17DB">
        <w:rPr>
          <w:rFonts w:ascii="Times New Roman" w:hAnsi="Times New Roman" w:cs="Times New Roman"/>
          <w:sz w:val="24"/>
          <w:szCs w:val="24"/>
          <w:lang w:eastAsia="ru-RU"/>
        </w:rPr>
        <w:t xml:space="preserve">в соответствии со структурой </w:t>
      </w:r>
      <w:r w:rsidR="00924666">
        <w:rPr>
          <w:rFonts w:ascii="Times New Roman" w:hAnsi="Times New Roman" w:cs="Times New Roman"/>
          <w:sz w:val="24"/>
          <w:szCs w:val="24"/>
          <w:lang w:eastAsia="ru-RU"/>
        </w:rPr>
        <w:t>Академии</w:t>
      </w:r>
      <w:r w:rsidRPr="00BB17DB">
        <w:rPr>
          <w:rFonts w:ascii="Times New Roman" w:hAnsi="Times New Roman" w:cs="Times New Roman"/>
          <w:sz w:val="24"/>
          <w:szCs w:val="24"/>
          <w:lang w:eastAsia="ru-RU"/>
        </w:rPr>
        <w:t xml:space="preserve"> в зависимости от годовой учебной нагрузки с учетом</w:t>
      </w:r>
      <w:proofErr w:type="gramEnd"/>
      <w:r w:rsidRPr="00BB17DB">
        <w:rPr>
          <w:rFonts w:ascii="Times New Roman" w:hAnsi="Times New Roman" w:cs="Times New Roman"/>
          <w:sz w:val="24"/>
          <w:szCs w:val="24"/>
          <w:lang w:eastAsia="ru-RU"/>
        </w:rPr>
        <w:t xml:space="preserve"> норм рабочего времени и с учетом установленного Правительством Российской Федерации соотношения численности обучающихся, приходящихся на 1 преподавателя.</w:t>
      </w:r>
    </w:p>
    <w:p w:rsidR="00C01319" w:rsidRPr="00BB17DB" w:rsidRDefault="00C01319" w:rsidP="00C01319">
      <w:pPr>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4.2.1.</w:t>
      </w:r>
      <w:r w:rsidRPr="00BB17DB">
        <w:rPr>
          <w:rFonts w:ascii="Times New Roman" w:hAnsi="Times New Roman" w:cs="Times New Roman"/>
          <w:sz w:val="24"/>
          <w:szCs w:val="24"/>
          <w:lang w:eastAsia="ru-RU"/>
        </w:rPr>
        <w:t xml:space="preserve"> В случае оказания платных образовательных услуг по приносящей доход деятельности ежегодно составляется штатное расписание, которое утверждается ректором.</w:t>
      </w:r>
    </w:p>
    <w:p w:rsidR="00C01319" w:rsidRPr="00BB17DB" w:rsidRDefault="00C01319" w:rsidP="00C01319">
      <w:pPr>
        <w:shd w:val="clear" w:color="auto" w:fill="FFFFFF"/>
        <w:spacing w:after="0" w:line="288" w:lineRule="auto"/>
        <w:ind w:firstLine="709"/>
        <w:jc w:val="both"/>
        <w:rPr>
          <w:rFonts w:ascii="Times New Roman" w:hAnsi="Times New Roman" w:cs="Times New Roman"/>
          <w:sz w:val="24"/>
          <w:szCs w:val="24"/>
          <w:lang w:eastAsia="ru-RU"/>
        </w:rPr>
      </w:pPr>
      <w:r w:rsidRPr="00BB17DB">
        <w:rPr>
          <w:rFonts w:ascii="Times New Roman" w:hAnsi="Times New Roman" w:cs="Times New Roman"/>
          <w:bCs/>
          <w:sz w:val="24"/>
          <w:szCs w:val="24"/>
          <w:lang w:eastAsia="ru-RU"/>
        </w:rPr>
        <w:t>4.3.</w:t>
      </w:r>
      <w:r w:rsidRPr="00BB17DB">
        <w:rPr>
          <w:rFonts w:ascii="Times New Roman" w:hAnsi="Times New Roman" w:cs="Times New Roman"/>
          <w:sz w:val="24"/>
          <w:szCs w:val="24"/>
          <w:lang w:eastAsia="ru-RU"/>
        </w:rPr>
        <w:t xml:space="preserve"> Изменения и дополнения в настоящее положение могут быть внесены в соответствии с процедурой, определенной действующим Коллективным договором.</w:t>
      </w:r>
    </w:p>
    <w:p w:rsidR="00C01319" w:rsidRPr="00BB17DB" w:rsidRDefault="00C01319" w:rsidP="00C01319">
      <w:pPr>
        <w:spacing w:after="0" w:line="276" w:lineRule="auto"/>
        <w:jc w:val="center"/>
        <w:rPr>
          <w:rFonts w:ascii="Times New Roman" w:hAnsi="Times New Roman" w:cs="Times New Roman"/>
          <w:sz w:val="24"/>
          <w:szCs w:val="24"/>
          <w:lang w:eastAsia="ru-RU"/>
        </w:rPr>
      </w:pPr>
    </w:p>
    <w:p w:rsidR="00526F95" w:rsidRDefault="00526F95" w:rsidP="00526F95">
      <w:pPr>
        <w:tabs>
          <w:tab w:val="left" w:pos="1935"/>
        </w:tabs>
        <w:jc w:val="right"/>
        <w:rPr>
          <w:rFonts w:ascii="Times New Roman" w:hAnsi="Times New Roman" w:cs="Times New Roman"/>
        </w:rPr>
      </w:pPr>
      <w:r>
        <w:rPr>
          <w:rFonts w:ascii="Times New Roman" w:hAnsi="Times New Roman" w:cs="Times New Roman"/>
        </w:rPr>
        <w:lastRenderedPageBreak/>
        <w:t>Таблица 1</w:t>
      </w:r>
    </w:p>
    <w:p w:rsidR="00526F95" w:rsidRPr="00A1151C" w:rsidRDefault="00526F95" w:rsidP="00526F95">
      <w:pPr>
        <w:tabs>
          <w:tab w:val="left" w:pos="1935"/>
        </w:tabs>
        <w:jc w:val="center"/>
        <w:rPr>
          <w:rFonts w:ascii="Times New Roman" w:hAnsi="Times New Roman" w:cs="Times New Roman"/>
          <w:snapToGrid w:val="0"/>
        </w:rPr>
      </w:pPr>
      <w:r w:rsidRPr="00A1151C">
        <w:rPr>
          <w:rFonts w:ascii="Times New Roman" w:hAnsi="Times New Roman" w:cs="Times New Roman"/>
        </w:rPr>
        <w:t>выплаты стимулирующего характера</w:t>
      </w:r>
      <w:r w:rsidR="00154F56">
        <w:rPr>
          <w:rFonts w:ascii="Times New Roman" w:hAnsi="Times New Roman" w:cs="Times New Roman"/>
        </w:rPr>
        <w:t>,</w:t>
      </w:r>
      <w:r>
        <w:rPr>
          <w:rFonts w:ascii="Times New Roman" w:hAnsi="Times New Roman" w:cs="Times New Roman"/>
        </w:rPr>
        <w:t xml:space="preserve"> </w:t>
      </w:r>
      <w:r w:rsidR="00154F56">
        <w:rPr>
          <w:rFonts w:ascii="Times New Roman" w:hAnsi="Times New Roman" w:cs="Times New Roman"/>
        </w:rPr>
        <w:t>производимые</w:t>
      </w:r>
      <w:r w:rsidR="00154F56" w:rsidRPr="00A1151C">
        <w:rPr>
          <w:rFonts w:ascii="Times New Roman" w:hAnsi="Times New Roman" w:cs="Times New Roman"/>
        </w:rPr>
        <w:t xml:space="preserve"> </w:t>
      </w:r>
      <w:r w:rsidR="00154F56">
        <w:rPr>
          <w:rFonts w:ascii="Times New Roman" w:hAnsi="Times New Roman" w:cs="Times New Roman"/>
        </w:rPr>
        <w:t>р</w:t>
      </w:r>
      <w:r w:rsidR="00154F56" w:rsidRPr="00A1151C">
        <w:rPr>
          <w:rFonts w:ascii="Times New Roman" w:hAnsi="Times New Roman" w:cs="Times New Roman"/>
        </w:rPr>
        <w:t xml:space="preserve">аботнику </w:t>
      </w:r>
      <w:r>
        <w:rPr>
          <w:rFonts w:ascii="Times New Roman" w:hAnsi="Times New Roman" w:cs="Times New Roman"/>
        </w:rPr>
        <w:t xml:space="preserve">при условии выполнения </w:t>
      </w:r>
      <w:r w:rsidR="00154F56">
        <w:rPr>
          <w:rFonts w:ascii="Times New Roman" w:hAnsi="Times New Roman" w:cs="Times New Roman"/>
        </w:rPr>
        <w:t>следующих</w:t>
      </w:r>
      <w:r>
        <w:rPr>
          <w:rFonts w:ascii="Times New Roman" w:hAnsi="Times New Roman" w:cs="Times New Roman"/>
        </w:rPr>
        <w:t xml:space="preserve"> показателей</w:t>
      </w:r>
      <w:r w:rsidRPr="00A1151C">
        <w:rPr>
          <w:rFonts w:ascii="Times New Roman" w:hAnsi="Times New Roman" w:cs="Times New Roman"/>
        </w:rPr>
        <w:t>:</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17"/>
        <w:gridCol w:w="2739"/>
        <w:gridCol w:w="1530"/>
        <w:gridCol w:w="1418"/>
        <w:gridCol w:w="2126"/>
        <w:gridCol w:w="1417"/>
      </w:tblGrid>
      <w:tr w:rsidR="00526F95" w:rsidRPr="00FF6D18" w:rsidTr="006D135A">
        <w:tc>
          <w:tcPr>
            <w:tcW w:w="517"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 xml:space="preserve">№ </w:t>
            </w:r>
            <w:proofErr w:type="spellStart"/>
            <w:proofErr w:type="gramStart"/>
            <w:r w:rsidRPr="00FF6D18">
              <w:rPr>
                <w:rFonts w:ascii="Times New Roman" w:hAnsi="Times New Roman" w:cs="Times New Roman"/>
              </w:rPr>
              <w:t>п</w:t>
            </w:r>
            <w:proofErr w:type="spellEnd"/>
            <w:proofErr w:type="gramEnd"/>
            <w:r w:rsidRPr="00FF6D18">
              <w:rPr>
                <w:rFonts w:ascii="Times New Roman" w:hAnsi="Times New Roman" w:cs="Times New Roman"/>
              </w:rPr>
              <w:t>/</w:t>
            </w:r>
            <w:proofErr w:type="spellStart"/>
            <w:r w:rsidRPr="00FF6D18">
              <w:rPr>
                <w:rFonts w:ascii="Times New Roman" w:hAnsi="Times New Roman" w:cs="Times New Roman"/>
              </w:rPr>
              <w:t>п</w:t>
            </w:r>
            <w:proofErr w:type="spellEnd"/>
          </w:p>
        </w:tc>
        <w:tc>
          <w:tcPr>
            <w:tcW w:w="2739"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Наименование показателя</w:t>
            </w:r>
          </w:p>
        </w:tc>
        <w:tc>
          <w:tcPr>
            <w:tcW w:w="1530"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Единица измерения</w:t>
            </w:r>
          </w:p>
        </w:tc>
        <w:tc>
          <w:tcPr>
            <w:tcW w:w="1418"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Пороговое значение</w:t>
            </w:r>
          </w:p>
        </w:tc>
        <w:tc>
          <w:tcPr>
            <w:tcW w:w="2126"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Периодичность выплат</w:t>
            </w:r>
          </w:p>
        </w:tc>
        <w:tc>
          <w:tcPr>
            <w:tcW w:w="1417" w:type="dxa"/>
            <w:tcBorders>
              <w:top w:val="single" w:sz="4" w:space="0" w:color="000000"/>
              <w:left w:val="single" w:sz="4" w:space="0" w:color="000000"/>
              <w:bottom w:val="single" w:sz="4" w:space="0" w:color="000000"/>
              <w:right w:val="single" w:sz="4" w:space="0" w:color="000000"/>
            </w:tcBorders>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 xml:space="preserve">Размер выплаты </w:t>
            </w:r>
          </w:p>
        </w:tc>
      </w:tr>
      <w:tr w:rsidR="00650371" w:rsidRPr="00FF6D18" w:rsidTr="006D135A">
        <w:tc>
          <w:tcPr>
            <w:tcW w:w="9747" w:type="dxa"/>
            <w:gridSpan w:val="6"/>
            <w:tcBorders>
              <w:top w:val="single" w:sz="4" w:space="0" w:color="000000"/>
              <w:left w:val="single" w:sz="4" w:space="0" w:color="000000"/>
              <w:bottom w:val="single" w:sz="4" w:space="0" w:color="000000"/>
              <w:right w:val="single" w:sz="4" w:space="0" w:color="000000"/>
            </w:tcBorders>
            <w:vAlign w:val="center"/>
          </w:tcPr>
          <w:p w:rsidR="00650371" w:rsidRPr="00FF6D18" w:rsidRDefault="00650371" w:rsidP="00650371">
            <w:pPr>
              <w:ind w:left="360"/>
              <w:jc w:val="center"/>
              <w:rPr>
                <w:rFonts w:ascii="Times New Roman" w:hAnsi="Times New Roman" w:cs="Times New Roman"/>
              </w:rPr>
            </w:pPr>
            <w:r w:rsidRPr="00FF6D18">
              <w:rPr>
                <w:rFonts w:ascii="Times New Roman" w:hAnsi="Times New Roman" w:cs="Times New Roman"/>
                <w:b/>
                <w:snapToGrid w:val="0"/>
              </w:rPr>
              <w:t>1. Профессорско-преподавательский состав – профессора, доценты, старшие преподаватели, преподаватели, ассистенты</w:t>
            </w:r>
          </w:p>
        </w:tc>
      </w:tr>
      <w:tr w:rsidR="00526F95" w:rsidRPr="00FF6D18" w:rsidTr="006D135A">
        <w:tc>
          <w:tcPr>
            <w:tcW w:w="517"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rPr>
                <w:rFonts w:ascii="Times New Roman" w:hAnsi="Times New Roman" w:cs="Times New Roman"/>
              </w:rPr>
            </w:pPr>
            <w:r w:rsidRPr="00FF6D18">
              <w:rPr>
                <w:rFonts w:ascii="Times New Roman" w:hAnsi="Times New Roman" w:cs="Times New Roman"/>
              </w:rPr>
              <w:t>1.</w:t>
            </w:r>
          </w:p>
        </w:tc>
        <w:tc>
          <w:tcPr>
            <w:tcW w:w="2739"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rPr>
                <w:rFonts w:ascii="Times New Roman" w:hAnsi="Times New Roman" w:cs="Times New Roman"/>
              </w:rPr>
            </w:pPr>
            <w:r w:rsidRPr="00FF6D18">
              <w:rPr>
                <w:rFonts w:ascii="Times New Roman" w:hAnsi="Times New Roman" w:cs="Times New Roman"/>
              </w:rPr>
              <w:t xml:space="preserve">Публикации статей в </w:t>
            </w:r>
            <w:r w:rsidRPr="00FF6D18">
              <w:rPr>
                <w:rFonts w:ascii="Times New Roman" w:hAnsi="Times New Roman" w:cs="Times New Roman"/>
                <w:lang w:val="en-US"/>
              </w:rPr>
              <w:t>Web</w:t>
            </w:r>
            <w:r w:rsidRPr="00FF6D18">
              <w:rPr>
                <w:rFonts w:ascii="Times New Roman" w:hAnsi="Times New Roman" w:cs="Times New Roman"/>
              </w:rPr>
              <w:t xml:space="preserve"> </w:t>
            </w:r>
            <w:r w:rsidRPr="00FF6D18">
              <w:rPr>
                <w:rFonts w:ascii="Times New Roman" w:hAnsi="Times New Roman" w:cs="Times New Roman"/>
                <w:lang w:val="en-US"/>
              </w:rPr>
              <w:t>of</w:t>
            </w:r>
            <w:r w:rsidRPr="00FF6D18">
              <w:rPr>
                <w:rFonts w:ascii="Times New Roman" w:hAnsi="Times New Roman" w:cs="Times New Roman"/>
              </w:rPr>
              <w:t xml:space="preserve"> </w:t>
            </w:r>
            <w:r w:rsidRPr="00FF6D18">
              <w:rPr>
                <w:rFonts w:ascii="Times New Roman" w:hAnsi="Times New Roman" w:cs="Times New Roman"/>
                <w:lang w:val="en-US"/>
              </w:rPr>
              <w:t>Science</w:t>
            </w:r>
            <w:r w:rsidRPr="00FF6D18">
              <w:rPr>
                <w:rFonts w:ascii="Times New Roman"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статья</w:t>
            </w:r>
          </w:p>
          <w:p w:rsidR="00526F95" w:rsidRPr="00FF6D18" w:rsidRDefault="00526F95" w:rsidP="00975D42">
            <w:pPr>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rPr>
                <w:rFonts w:ascii="Times New Roman" w:hAnsi="Times New Roman" w:cs="Times New Roman"/>
              </w:rPr>
            </w:pPr>
            <w:r w:rsidRPr="00FF6D18">
              <w:rPr>
                <w:rFonts w:ascii="Times New Roman" w:hAnsi="Times New Roman" w:cs="Times New Roman"/>
              </w:rPr>
              <w:t>Единовременно 1 раз в календарный год</w:t>
            </w:r>
          </w:p>
        </w:tc>
        <w:tc>
          <w:tcPr>
            <w:tcW w:w="1417" w:type="dxa"/>
            <w:tcBorders>
              <w:top w:val="single" w:sz="4" w:space="0" w:color="000000"/>
              <w:left w:val="single" w:sz="4" w:space="0" w:color="000000"/>
              <w:bottom w:val="single" w:sz="4" w:space="0" w:color="000000"/>
              <w:right w:val="single" w:sz="4" w:space="0" w:color="000000"/>
            </w:tcBorders>
          </w:tcPr>
          <w:p w:rsidR="00526F95" w:rsidRPr="00FF6D18" w:rsidRDefault="00526F95" w:rsidP="00975D42">
            <w:pPr>
              <w:jc w:val="center"/>
              <w:rPr>
                <w:rFonts w:ascii="Times New Roman" w:hAnsi="Times New Roman" w:cs="Times New Roman"/>
              </w:rPr>
            </w:pPr>
          </w:p>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20 тыс</w:t>
            </w:r>
            <w:proofErr w:type="gramStart"/>
            <w:r w:rsidRPr="00FF6D18">
              <w:rPr>
                <w:rFonts w:ascii="Times New Roman" w:hAnsi="Times New Roman" w:cs="Times New Roman"/>
              </w:rPr>
              <w:t>.р</w:t>
            </w:r>
            <w:proofErr w:type="gramEnd"/>
            <w:r w:rsidRPr="00FF6D18">
              <w:rPr>
                <w:rFonts w:ascii="Times New Roman" w:hAnsi="Times New Roman" w:cs="Times New Roman"/>
              </w:rPr>
              <w:t>уб.</w:t>
            </w:r>
          </w:p>
        </w:tc>
      </w:tr>
      <w:tr w:rsidR="00526F95" w:rsidRPr="00FF6D18" w:rsidTr="006D135A">
        <w:tc>
          <w:tcPr>
            <w:tcW w:w="517"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rPr>
                <w:rFonts w:ascii="Times New Roman" w:hAnsi="Times New Roman" w:cs="Times New Roman"/>
              </w:rPr>
            </w:pPr>
            <w:r w:rsidRPr="00FF6D18">
              <w:rPr>
                <w:rFonts w:ascii="Times New Roman" w:hAnsi="Times New Roman" w:cs="Times New Roman"/>
              </w:rPr>
              <w:t>2.</w:t>
            </w:r>
          </w:p>
        </w:tc>
        <w:tc>
          <w:tcPr>
            <w:tcW w:w="2739"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rPr>
                <w:rFonts w:ascii="Times New Roman" w:hAnsi="Times New Roman" w:cs="Times New Roman"/>
              </w:rPr>
            </w:pPr>
            <w:r w:rsidRPr="00FF6D18">
              <w:rPr>
                <w:rFonts w:ascii="Times New Roman" w:hAnsi="Times New Roman" w:cs="Times New Roman"/>
              </w:rPr>
              <w:t xml:space="preserve">Публикации статей в </w:t>
            </w:r>
            <w:r w:rsidRPr="00FF6D18">
              <w:rPr>
                <w:rFonts w:ascii="Times New Roman" w:hAnsi="Times New Roman" w:cs="Times New Roman"/>
                <w:lang w:val="en-US"/>
              </w:rPr>
              <w:t>Scopus</w:t>
            </w:r>
            <w:r w:rsidRPr="00FF6D18">
              <w:rPr>
                <w:rFonts w:ascii="Times New Roman" w:hAnsi="Times New Roman" w:cs="Times New Roman"/>
              </w:rP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 xml:space="preserve">статья, </w:t>
            </w:r>
          </w:p>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не менее</w:t>
            </w:r>
          </w:p>
        </w:tc>
        <w:tc>
          <w:tcPr>
            <w:tcW w:w="1418"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rPr>
                <w:rFonts w:ascii="Times New Roman" w:hAnsi="Times New Roman" w:cs="Times New Roman"/>
              </w:rPr>
            </w:pPr>
            <w:r w:rsidRPr="00FF6D18">
              <w:rPr>
                <w:rFonts w:ascii="Times New Roman" w:hAnsi="Times New Roman" w:cs="Times New Roman"/>
              </w:rPr>
              <w:t>Единовременно 1 раз в календарный год</w:t>
            </w:r>
          </w:p>
        </w:tc>
        <w:tc>
          <w:tcPr>
            <w:tcW w:w="1417"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20 тыс</w:t>
            </w:r>
            <w:proofErr w:type="gramStart"/>
            <w:r w:rsidRPr="00FF6D18">
              <w:rPr>
                <w:rFonts w:ascii="Times New Roman" w:hAnsi="Times New Roman" w:cs="Times New Roman"/>
              </w:rPr>
              <w:t>.р</w:t>
            </w:r>
            <w:proofErr w:type="gramEnd"/>
            <w:r w:rsidRPr="00FF6D18">
              <w:rPr>
                <w:rFonts w:ascii="Times New Roman" w:hAnsi="Times New Roman" w:cs="Times New Roman"/>
              </w:rPr>
              <w:t>уб.</w:t>
            </w:r>
          </w:p>
        </w:tc>
      </w:tr>
      <w:tr w:rsidR="00526F95" w:rsidRPr="00FF6D18" w:rsidTr="006D135A">
        <w:tc>
          <w:tcPr>
            <w:tcW w:w="517"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rPr>
                <w:rFonts w:ascii="Times New Roman" w:hAnsi="Times New Roman" w:cs="Times New Roman"/>
              </w:rPr>
            </w:pPr>
            <w:r w:rsidRPr="00FF6D18">
              <w:rPr>
                <w:rFonts w:ascii="Times New Roman" w:hAnsi="Times New Roman" w:cs="Times New Roman"/>
              </w:rPr>
              <w:t>3.</w:t>
            </w:r>
          </w:p>
        </w:tc>
        <w:tc>
          <w:tcPr>
            <w:tcW w:w="2739"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rPr>
                <w:rFonts w:ascii="Times New Roman" w:hAnsi="Times New Roman" w:cs="Times New Roman"/>
              </w:rPr>
            </w:pPr>
            <w:r w:rsidRPr="00FF6D18">
              <w:rPr>
                <w:rFonts w:ascii="Times New Roman" w:hAnsi="Times New Roman" w:cs="Times New Roman"/>
              </w:rPr>
              <w:t xml:space="preserve">Объем НИОКР, </w:t>
            </w:r>
            <w:proofErr w:type="gramStart"/>
            <w:r w:rsidRPr="00FF6D18">
              <w:rPr>
                <w:rFonts w:ascii="Times New Roman" w:hAnsi="Times New Roman" w:cs="Times New Roman"/>
              </w:rPr>
              <w:t>прошедших</w:t>
            </w:r>
            <w:proofErr w:type="gramEnd"/>
            <w:r w:rsidRPr="00FF6D18">
              <w:rPr>
                <w:rFonts w:ascii="Times New Roman" w:hAnsi="Times New Roman" w:cs="Times New Roman"/>
              </w:rPr>
              <w:t xml:space="preserve"> через </w:t>
            </w:r>
            <w:proofErr w:type="spellStart"/>
            <w:r w:rsidRPr="00FF6D18">
              <w:rPr>
                <w:rFonts w:ascii="Times New Roman" w:hAnsi="Times New Roman" w:cs="Times New Roman"/>
              </w:rPr>
              <w:t>рас-четный</w:t>
            </w:r>
            <w:proofErr w:type="spellEnd"/>
            <w:r w:rsidRPr="00FF6D18">
              <w:rPr>
                <w:rFonts w:ascii="Times New Roman" w:hAnsi="Times New Roman" w:cs="Times New Roman"/>
              </w:rPr>
              <w:t xml:space="preserve"> счет академии </w:t>
            </w:r>
          </w:p>
        </w:tc>
        <w:tc>
          <w:tcPr>
            <w:tcW w:w="1530"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тыс. руб.</w:t>
            </w:r>
          </w:p>
        </w:tc>
        <w:tc>
          <w:tcPr>
            <w:tcW w:w="1418"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 xml:space="preserve">не менее 70 </w:t>
            </w:r>
          </w:p>
        </w:tc>
        <w:tc>
          <w:tcPr>
            <w:tcW w:w="2126"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rPr>
                <w:rFonts w:ascii="Times New Roman" w:hAnsi="Times New Roman" w:cs="Times New Roman"/>
              </w:rPr>
            </w:pPr>
            <w:r w:rsidRPr="00FF6D18">
              <w:rPr>
                <w:rFonts w:ascii="Times New Roman" w:hAnsi="Times New Roman" w:cs="Times New Roman"/>
              </w:rPr>
              <w:t>Единовременно 1 раз в календарный год</w:t>
            </w:r>
          </w:p>
        </w:tc>
        <w:tc>
          <w:tcPr>
            <w:tcW w:w="1417"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10% от объема НИОКР</w:t>
            </w:r>
          </w:p>
        </w:tc>
      </w:tr>
      <w:tr w:rsidR="00526F95" w:rsidRPr="00FF6D18" w:rsidTr="006D135A">
        <w:tc>
          <w:tcPr>
            <w:tcW w:w="517"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rPr>
                <w:rFonts w:ascii="Times New Roman" w:hAnsi="Times New Roman" w:cs="Times New Roman"/>
              </w:rPr>
            </w:pPr>
            <w:r w:rsidRPr="00FF6D18">
              <w:rPr>
                <w:rFonts w:ascii="Times New Roman" w:hAnsi="Times New Roman" w:cs="Times New Roman"/>
              </w:rPr>
              <w:t>4.</w:t>
            </w:r>
          </w:p>
        </w:tc>
        <w:tc>
          <w:tcPr>
            <w:tcW w:w="2739"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rPr>
                <w:rFonts w:ascii="Times New Roman" w:hAnsi="Times New Roman" w:cs="Times New Roman"/>
              </w:rPr>
            </w:pPr>
            <w:r w:rsidRPr="00FF6D18">
              <w:rPr>
                <w:rFonts w:ascii="Times New Roman" w:hAnsi="Times New Roman" w:cs="Times New Roman"/>
              </w:rPr>
              <w:t xml:space="preserve">Разработка электронных интерактивных </w:t>
            </w:r>
            <w:proofErr w:type="spellStart"/>
            <w:proofErr w:type="gramStart"/>
            <w:r w:rsidRPr="00FF6D18">
              <w:rPr>
                <w:rFonts w:ascii="Times New Roman" w:hAnsi="Times New Roman" w:cs="Times New Roman"/>
              </w:rPr>
              <w:t>учеб-ников</w:t>
            </w:r>
            <w:proofErr w:type="spellEnd"/>
            <w:proofErr w:type="gramEnd"/>
            <w:r w:rsidRPr="00FF6D18">
              <w:rPr>
                <w:rFonts w:ascii="Times New Roman" w:hAnsi="Times New Roman" w:cs="Times New Roman"/>
              </w:rPr>
              <w:t>/учебных пособий (</w:t>
            </w:r>
            <w:proofErr w:type="spellStart"/>
            <w:r w:rsidRPr="00FF6D18">
              <w:rPr>
                <w:rFonts w:ascii="Times New Roman" w:hAnsi="Times New Roman" w:cs="Times New Roman"/>
              </w:rPr>
              <w:t>грифованных</w:t>
            </w:r>
            <w:proofErr w:type="spellEnd"/>
            <w:r w:rsidRPr="00FF6D18">
              <w:rPr>
                <w:rFonts w:ascii="Times New Roman" w:hAnsi="Times New Roman" w:cs="Times New Roman"/>
              </w:rPr>
              <w:t xml:space="preserve"> и зарегистрированных)</w:t>
            </w:r>
          </w:p>
        </w:tc>
        <w:tc>
          <w:tcPr>
            <w:tcW w:w="1530"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учебник/учебное пособие</w:t>
            </w:r>
          </w:p>
          <w:p w:rsidR="00526F95" w:rsidRPr="00FF6D18" w:rsidRDefault="00526F95" w:rsidP="00975D42">
            <w:pPr>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rPr>
                <w:rFonts w:ascii="Times New Roman" w:hAnsi="Times New Roman" w:cs="Times New Roman"/>
              </w:rPr>
            </w:pPr>
            <w:r w:rsidRPr="00FF6D18">
              <w:rPr>
                <w:rFonts w:ascii="Times New Roman" w:hAnsi="Times New Roman" w:cs="Times New Roman"/>
              </w:rPr>
              <w:t>Единовременно 1 раз в календарный год</w:t>
            </w:r>
          </w:p>
        </w:tc>
        <w:tc>
          <w:tcPr>
            <w:tcW w:w="1417" w:type="dxa"/>
            <w:tcBorders>
              <w:top w:val="single" w:sz="4" w:space="0" w:color="000000"/>
              <w:left w:val="single" w:sz="4" w:space="0" w:color="000000"/>
              <w:bottom w:val="single" w:sz="4" w:space="0" w:color="000000"/>
              <w:right w:val="single" w:sz="4" w:space="0" w:color="000000"/>
            </w:tcBorders>
            <w:vAlign w:val="center"/>
          </w:tcPr>
          <w:p w:rsidR="00526F95" w:rsidRPr="00FF6D18" w:rsidRDefault="00526F95" w:rsidP="00975D42">
            <w:pPr>
              <w:jc w:val="center"/>
              <w:rPr>
                <w:rFonts w:ascii="Times New Roman" w:hAnsi="Times New Roman" w:cs="Times New Roman"/>
              </w:rPr>
            </w:pPr>
            <w:r w:rsidRPr="00FF6D18">
              <w:rPr>
                <w:rFonts w:ascii="Times New Roman" w:hAnsi="Times New Roman" w:cs="Times New Roman"/>
              </w:rPr>
              <w:t>5 тыс</w:t>
            </w:r>
            <w:proofErr w:type="gramStart"/>
            <w:r w:rsidRPr="00FF6D18">
              <w:rPr>
                <w:rFonts w:ascii="Times New Roman" w:hAnsi="Times New Roman" w:cs="Times New Roman"/>
              </w:rPr>
              <w:t>.р</w:t>
            </w:r>
            <w:proofErr w:type="gramEnd"/>
            <w:r w:rsidRPr="00FF6D18">
              <w:rPr>
                <w:rFonts w:ascii="Times New Roman" w:hAnsi="Times New Roman" w:cs="Times New Roman"/>
              </w:rPr>
              <w:t>уб.</w:t>
            </w:r>
          </w:p>
          <w:p w:rsidR="00526F95" w:rsidRPr="00FF6D18" w:rsidRDefault="00526F95" w:rsidP="00975D42">
            <w:pPr>
              <w:jc w:val="center"/>
              <w:rPr>
                <w:rFonts w:ascii="Times New Roman" w:hAnsi="Times New Roman" w:cs="Times New Roman"/>
              </w:rPr>
            </w:pPr>
          </w:p>
        </w:tc>
      </w:tr>
      <w:tr w:rsidR="00650371" w:rsidRPr="00FF6D18" w:rsidTr="006D135A">
        <w:tc>
          <w:tcPr>
            <w:tcW w:w="9747" w:type="dxa"/>
            <w:gridSpan w:val="6"/>
            <w:tcBorders>
              <w:top w:val="single" w:sz="4" w:space="0" w:color="000000"/>
              <w:left w:val="single" w:sz="4" w:space="0" w:color="000000"/>
              <w:bottom w:val="single" w:sz="4" w:space="0" w:color="000000"/>
              <w:right w:val="single" w:sz="4" w:space="0" w:color="000000"/>
            </w:tcBorders>
            <w:vAlign w:val="center"/>
          </w:tcPr>
          <w:p w:rsidR="00650371" w:rsidRPr="00FF6D18" w:rsidRDefault="006D135A" w:rsidP="00975D42">
            <w:pPr>
              <w:jc w:val="center"/>
              <w:rPr>
                <w:rFonts w:ascii="Times New Roman" w:hAnsi="Times New Roman" w:cs="Times New Roman"/>
                <w:b/>
              </w:rPr>
            </w:pPr>
            <w:r w:rsidRPr="00FF6D18">
              <w:rPr>
                <w:rFonts w:ascii="Times New Roman" w:hAnsi="Times New Roman" w:cs="Times New Roman"/>
                <w:b/>
              </w:rPr>
              <w:t>2. Заведующие кафедрами</w:t>
            </w:r>
          </w:p>
        </w:tc>
      </w:tr>
      <w:tr w:rsidR="006D135A" w:rsidRPr="00FF6D18" w:rsidTr="006D135A">
        <w:tc>
          <w:tcPr>
            <w:tcW w:w="517"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1.</w:t>
            </w:r>
          </w:p>
        </w:tc>
        <w:tc>
          <w:tcPr>
            <w:tcW w:w="2739"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 xml:space="preserve">Обеспечение публикаций статей в Web of Science/ в Scopus штатными преподавателями кафедры </w:t>
            </w:r>
          </w:p>
        </w:tc>
        <w:tc>
          <w:tcPr>
            <w:tcW w:w="1530"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 xml:space="preserve">%, </w:t>
            </w:r>
          </w:p>
          <w:p w:rsidR="006D135A" w:rsidRPr="00FF6D18" w:rsidRDefault="006D135A" w:rsidP="00975D42">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не менее 30</w:t>
            </w:r>
          </w:p>
        </w:tc>
        <w:tc>
          <w:tcPr>
            <w:tcW w:w="2126"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календарный год</w:t>
            </w:r>
          </w:p>
        </w:tc>
        <w:tc>
          <w:tcPr>
            <w:tcW w:w="1417"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jc w:val="center"/>
              <w:rPr>
                <w:rFonts w:ascii="Times New Roman" w:hAnsi="Times New Roman" w:cs="Times New Roman"/>
              </w:rPr>
            </w:pPr>
          </w:p>
        </w:tc>
      </w:tr>
      <w:tr w:rsidR="006D135A" w:rsidRPr="00FF6D18" w:rsidTr="006D135A">
        <w:tc>
          <w:tcPr>
            <w:tcW w:w="517"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2.</w:t>
            </w:r>
          </w:p>
        </w:tc>
        <w:tc>
          <w:tcPr>
            <w:tcW w:w="2739"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6D135A">
            <w:pPr>
              <w:rPr>
                <w:rFonts w:ascii="Times New Roman" w:hAnsi="Times New Roman" w:cs="Times New Roman"/>
              </w:rPr>
            </w:pPr>
            <w:r w:rsidRPr="00FF6D18">
              <w:rPr>
                <w:rFonts w:ascii="Times New Roman" w:hAnsi="Times New Roman" w:cs="Times New Roman"/>
              </w:rPr>
              <w:t xml:space="preserve">Общий объем финансирования научных исследований, прошедших через расчетный счет академии, преподавателями кафедры  </w:t>
            </w:r>
          </w:p>
        </w:tc>
        <w:tc>
          <w:tcPr>
            <w:tcW w:w="1530"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 xml:space="preserve">тыс. руб. (на каждого преподавателя кафедры), </w:t>
            </w:r>
          </w:p>
          <w:p w:rsidR="006D135A" w:rsidRPr="00FF6D18" w:rsidRDefault="006D135A" w:rsidP="00975D42">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не менее 70</w:t>
            </w:r>
          </w:p>
        </w:tc>
        <w:tc>
          <w:tcPr>
            <w:tcW w:w="2126"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календарный год</w:t>
            </w:r>
          </w:p>
        </w:tc>
        <w:tc>
          <w:tcPr>
            <w:tcW w:w="1417"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jc w:val="center"/>
              <w:rPr>
                <w:rFonts w:ascii="Times New Roman" w:hAnsi="Times New Roman" w:cs="Times New Roman"/>
              </w:rPr>
            </w:pPr>
          </w:p>
        </w:tc>
      </w:tr>
      <w:tr w:rsidR="006D135A" w:rsidRPr="00FF6D18" w:rsidTr="006D135A">
        <w:tc>
          <w:tcPr>
            <w:tcW w:w="517"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3.</w:t>
            </w:r>
          </w:p>
        </w:tc>
        <w:tc>
          <w:tcPr>
            <w:tcW w:w="2739"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 xml:space="preserve">Международная академическая мобильность студентов (обучение не менее 1 семестра) </w:t>
            </w:r>
          </w:p>
        </w:tc>
        <w:tc>
          <w:tcPr>
            <w:tcW w:w="1530"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 (от общей численности приведенного контингента  студентов факультета)</w:t>
            </w:r>
          </w:p>
        </w:tc>
        <w:tc>
          <w:tcPr>
            <w:tcW w:w="1418"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не менее 5</w:t>
            </w:r>
          </w:p>
        </w:tc>
        <w:tc>
          <w:tcPr>
            <w:tcW w:w="2126"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1 раз в семестр</w:t>
            </w:r>
          </w:p>
        </w:tc>
        <w:tc>
          <w:tcPr>
            <w:tcW w:w="1417"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jc w:val="center"/>
              <w:rPr>
                <w:rFonts w:ascii="Times New Roman" w:hAnsi="Times New Roman" w:cs="Times New Roman"/>
              </w:rPr>
            </w:pPr>
          </w:p>
        </w:tc>
      </w:tr>
      <w:tr w:rsidR="006D135A" w:rsidRPr="00FF6D18" w:rsidTr="006D135A">
        <w:tc>
          <w:tcPr>
            <w:tcW w:w="517"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4.</w:t>
            </w:r>
          </w:p>
        </w:tc>
        <w:tc>
          <w:tcPr>
            <w:tcW w:w="2739"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 xml:space="preserve">Отношение среднемесячной заработной платы НПР кафедры к среднемесячной заработной плате по Алтайскому краю </w:t>
            </w:r>
          </w:p>
        </w:tc>
        <w:tc>
          <w:tcPr>
            <w:tcW w:w="1530"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 xml:space="preserve">%, </w:t>
            </w:r>
          </w:p>
          <w:p w:rsidR="006D135A" w:rsidRPr="00FF6D18" w:rsidRDefault="006D135A" w:rsidP="00975D42">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не менее 135</w:t>
            </w:r>
          </w:p>
        </w:tc>
        <w:tc>
          <w:tcPr>
            <w:tcW w:w="2126"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rPr>
                <w:rFonts w:ascii="Times New Roman" w:hAnsi="Times New Roman" w:cs="Times New Roman"/>
              </w:rPr>
            </w:pPr>
            <w:r w:rsidRPr="00FF6D18">
              <w:rPr>
                <w:rFonts w:ascii="Times New Roman" w:hAnsi="Times New Roman" w:cs="Times New Roman"/>
              </w:rPr>
              <w:t>календарный год</w:t>
            </w:r>
          </w:p>
        </w:tc>
        <w:tc>
          <w:tcPr>
            <w:tcW w:w="1417" w:type="dxa"/>
            <w:tcBorders>
              <w:top w:val="single" w:sz="4" w:space="0" w:color="000000"/>
              <w:left w:val="single" w:sz="4" w:space="0" w:color="000000"/>
              <w:bottom w:val="single" w:sz="4" w:space="0" w:color="000000"/>
              <w:right w:val="single" w:sz="4" w:space="0" w:color="000000"/>
            </w:tcBorders>
            <w:vAlign w:val="center"/>
          </w:tcPr>
          <w:p w:rsidR="006D135A" w:rsidRPr="00FF6D18" w:rsidRDefault="006D135A" w:rsidP="00975D42">
            <w:pPr>
              <w:jc w:val="center"/>
              <w:rPr>
                <w:rFonts w:ascii="Times New Roman" w:hAnsi="Times New Roman" w:cs="Times New Roman"/>
              </w:rPr>
            </w:pPr>
          </w:p>
        </w:tc>
      </w:tr>
      <w:tr w:rsidR="001211BE" w:rsidRPr="00FF6D18" w:rsidTr="00975D42">
        <w:tc>
          <w:tcPr>
            <w:tcW w:w="9747" w:type="dxa"/>
            <w:gridSpan w:val="6"/>
            <w:tcBorders>
              <w:top w:val="single" w:sz="4" w:space="0" w:color="000000"/>
              <w:left w:val="single" w:sz="4" w:space="0" w:color="000000"/>
              <w:bottom w:val="single" w:sz="4" w:space="0" w:color="000000"/>
              <w:right w:val="single" w:sz="4" w:space="0" w:color="000000"/>
            </w:tcBorders>
            <w:vAlign w:val="center"/>
          </w:tcPr>
          <w:p w:rsidR="001211BE" w:rsidRPr="00FF6D18" w:rsidRDefault="001211BE" w:rsidP="00975D42">
            <w:pPr>
              <w:jc w:val="center"/>
              <w:rPr>
                <w:rFonts w:ascii="Times New Roman" w:hAnsi="Times New Roman" w:cs="Times New Roman"/>
                <w:b/>
              </w:rPr>
            </w:pPr>
            <w:r w:rsidRPr="00FF6D18">
              <w:rPr>
                <w:rFonts w:ascii="Times New Roman" w:hAnsi="Times New Roman" w:cs="Times New Roman"/>
                <w:b/>
              </w:rPr>
              <w:lastRenderedPageBreak/>
              <w:t>3. Деканы факультетов</w:t>
            </w:r>
          </w:p>
        </w:tc>
      </w:tr>
      <w:tr w:rsidR="00C07211" w:rsidRPr="00FF6D18" w:rsidTr="006D135A">
        <w:tc>
          <w:tcPr>
            <w:tcW w:w="517"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1.</w:t>
            </w:r>
          </w:p>
        </w:tc>
        <w:tc>
          <w:tcPr>
            <w:tcW w:w="2739"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ind w:left="78"/>
              <w:rPr>
                <w:rFonts w:ascii="Times New Roman" w:hAnsi="Times New Roman" w:cs="Times New Roman"/>
              </w:rPr>
            </w:pPr>
            <w:r w:rsidRPr="00FF6D18">
              <w:rPr>
                <w:rFonts w:ascii="Times New Roman" w:hAnsi="Times New Roman" w:cs="Times New Roman"/>
              </w:rPr>
              <w:t xml:space="preserve">обеспечение среднего балла ЕГЭ студентов, принятых по результатам ЕГЭ на </w:t>
            </w:r>
            <w:proofErr w:type="gramStart"/>
            <w:r w:rsidRPr="00FF6D18">
              <w:rPr>
                <w:rFonts w:ascii="Times New Roman" w:hAnsi="Times New Roman" w:cs="Times New Roman"/>
              </w:rPr>
              <w:t>обучение по</w:t>
            </w:r>
            <w:proofErr w:type="gramEnd"/>
            <w:r w:rsidRPr="00FF6D18">
              <w:rPr>
                <w:rFonts w:ascii="Times New Roman" w:hAnsi="Times New Roman" w:cs="Times New Roman"/>
              </w:rPr>
              <w:t xml:space="preserve"> очной форме </w:t>
            </w:r>
          </w:p>
        </w:tc>
        <w:tc>
          <w:tcPr>
            <w:tcW w:w="1530"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 xml:space="preserve">балл </w:t>
            </w:r>
          </w:p>
          <w:p w:rsidR="00C07211" w:rsidRPr="00FF6D18" w:rsidRDefault="00C07211" w:rsidP="00975D42">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не менее 62</w:t>
            </w:r>
          </w:p>
        </w:tc>
        <w:tc>
          <w:tcPr>
            <w:tcW w:w="2126"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3 квартал календарного года</w:t>
            </w:r>
          </w:p>
        </w:tc>
        <w:tc>
          <w:tcPr>
            <w:tcW w:w="1417"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jc w:val="center"/>
              <w:rPr>
                <w:rFonts w:ascii="Times New Roman" w:hAnsi="Times New Roman" w:cs="Times New Roman"/>
              </w:rPr>
            </w:pPr>
          </w:p>
        </w:tc>
      </w:tr>
      <w:tr w:rsidR="00C07211" w:rsidRPr="00FF6D18" w:rsidTr="006D135A">
        <w:tc>
          <w:tcPr>
            <w:tcW w:w="517"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2.</w:t>
            </w:r>
          </w:p>
        </w:tc>
        <w:tc>
          <w:tcPr>
            <w:tcW w:w="2739"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ind w:left="78"/>
              <w:rPr>
                <w:rFonts w:ascii="Times New Roman" w:hAnsi="Times New Roman" w:cs="Times New Roman"/>
              </w:rPr>
            </w:pPr>
            <w:r w:rsidRPr="00FF6D18">
              <w:rPr>
                <w:rFonts w:ascii="Times New Roman" w:hAnsi="Times New Roman" w:cs="Times New Roman"/>
              </w:rPr>
              <w:t>обеспечение приема иностранных граждан, обучающихся по образовательным программам, закрепленным за факультетом,  ежегодно</w:t>
            </w:r>
          </w:p>
        </w:tc>
        <w:tc>
          <w:tcPr>
            <w:tcW w:w="1530"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 xml:space="preserve">% (от общей численности принятых на обучение студентов факультета) </w:t>
            </w:r>
          </w:p>
          <w:p w:rsidR="00C07211" w:rsidRPr="00FF6D18" w:rsidRDefault="00C07211" w:rsidP="00975D42">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не менее 4</w:t>
            </w:r>
          </w:p>
        </w:tc>
        <w:tc>
          <w:tcPr>
            <w:tcW w:w="2126"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календарный год</w:t>
            </w:r>
          </w:p>
        </w:tc>
        <w:tc>
          <w:tcPr>
            <w:tcW w:w="1417"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jc w:val="center"/>
              <w:rPr>
                <w:rFonts w:ascii="Times New Roman" w:hAnsi="Times New Roman" w:cs="Times New Roman"/>
              </w:rPr>
            </w:pPr>
          </w:p>
        </w:tc>
      </w:tr>
      <w:tr w:rsidR="00C07211" w:rsidRPr="00FF6D18" w:rsidTr="006D135A">
        <w:tc>
          <w:tcPr>
            <w:tcW w:w="517"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3.</w:t>
            </w:r>
          </w:p>
        </w:tc>
        <w:tc>
          <w:tcPr>
            <w:tcW w:w="2739"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ind w:left="78"/>
              <w:rPr>
                <w:rFonts w:ascii="Times New Roman" w:hAnsi="Times New Roman" w:cs="Times New Roman"/>
              </w:rPr>
            </w:pPr>
            <w:r w:rsidRPr="00FF6D18">
              <w:rPr>
                <w:rFonts w:ascii="Times New Roman" w:hAnsi="Times New Roman" w:cs="Times New Roman"/>
              </w:rPr>
              <w:t xml:space="preserve">обеспечение количества студентов, принятых на </w:t>
            </w:r>
            <w:proofErr w:type="gramStart"/>
            <w:r w:rsidRPr="00FF6D18">
              <w:rPr>
                <w:rFonts w:ascii="Times New Roman" w:hAnsi="Times New Roman" w:cs="Times New Roman"/>
              </w:rPr>
              <w:t>обучение по</w:t>
            </w:r>
            <w:proofErr w:type="gramEnd"/>
            <w:r w:rsidRPr="00FF6D18">
              <w:rPr>
                <w:rFonts w:ascii="Times New Roman" w:hAnsi="Times New Roman" w:cs="Times New Roman"/>
              </w:rPr>
              <w:t xml:space="preserve"> целевому приему в рамках контрольных цифр приема</w:t>
            </w:r>
          </w:p>
        </w:tc>
        <w:tc>
          <w:tcPr>
            <w:tcW w:w="1530"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 xml:space="preserve">% </w:t>
            </w:r>
          </w:p>
          <w:p w:rsidR="00C07211" w:rsidRPr="00FF6D18" w:rsidRDefault="00C07211" w:rsidP="00975D42">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не менее 10</w:t>
            </w:r>
          </w:p>
        </w:tc>
        <w:tc>
          <w:tcPr>
            <w:tcW w:w="2126"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календарный год</w:t>
            </w:r>
          </w:p>
        </w:tc>
        <w:tc>
          <w:tcPr>
            <w:tcW w:w="1417"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jc w:val="center"/>
              <w:rPr>
                <w:rFonts w:ascii="Times New Roman" w:hAnsi="Times New Roman" w:cs="Times New Roman"/>
              </w:rPr>
            </w:pPr>
          </w:p>
        </w:tc>
      </w:tr>
      <w:tr w:rsidR="00C07211" w:rsidRPr="00FF6D18" w:rsidTr="006D135A">
        <w:tc>
          <w:tcPr>
            <w:tcW w:w="517"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4.</w:t>
            </w:r>
          </w:p>
        </w:tc>
        <w:tc>
          <w:tcPr>
            <w:tcW w:w="2739"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ind w:left="78"/>
              <w:rPr>
                <w:rFonts w:ascii="Times New Roman" w:hAnsi="Times New Roman" w:cs="Times New Roman"/>
              </w:rPr>
            </w:pPr>
            <w:r w:rsidRPr="00FF6D18">
              <w:rPr>
                <w:rFonts w:ascii="Times New Roman" w:hAnsi="Times New Roman" w:cs="Times New Roman"/>
              </w:rPr>
              <w:t>обеспечение количества студентов, принятых на обучение с оплатой стоимости затрат на обучение в рамках контрольных цифр приема</w:t>
            </w:r>
          </w:p>
        </w:tc>
        <w:tc>
          <w:tcPr>
            <w:tcW w:w="1530"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 xml:space="preserve">% </w:t>
            </w:r>
          </w:p>
          <w:p w:rsidR="00C07211" w:rsidRPr="00FF6D18" w:rsidRDefault="00C07211" w:rsidP="00975D42">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не менее 30</w:t>
            </w:r>
          </w:p>
        </w:tc>
        <w:tc>
          <w:tcPr>
            <w:tcW w:w="2126"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rPr>
                <w:rFonts w:ascii="Times New Roman" w:hAnsi="Times New Roman" w:cs="Times New Roman"/>
              </w:rPr>
            </w:pPr>
            <w:r w:rsidRPr="00FF6D18">
              <w:rPr>
                <w:rFonts w:ascii="Times New Roman" w:hAnsi="Times New Roman" w:cs="Times New Roman"/>
              </w:rPr>
              <w:t>календарный год</w:t>
            </w:r>
          </w:p>
        </w:tc>
        <w:tc>
          <w:tcPr>
            <w:tcW w:w="1417" w:type="dxa"/>
            <w:tcBorders>
              <w:top w:val="single" w:sz="4" w:space="0" w:color="000000"/>
              <w:left w:val="single" w:sz="4" w:space="0" w:color="000000"/>
              <w:bottom w:val="single" w:sz="4" w:space="0" w:color="000000"/>
              <w:right w:val="single" w:sz="4" w:space="0" w:color="000000"/>
            </w:tcBorders>
            <w:vAlign w:val="center"/>
          </w:tcPr>
          <w:p w:rsidR="00C07211" w:rsidRPr="00FF6D18" w:rsidRDefault="00C07211" w:rsidP="00975D42">
            <w:pPr>
              <w:jc w:val="center"/>
              <w:rPr>
                <w:rFonts w:ascii="Times New Roman" w:hAnsi="Times New Roman" w:cs="Times New Roman"/>
              </w:rPr>
            </w:pPr>
          </w:p>
        </w:tc>
      </w:tr>
    </w:tbl>
    <w:p w:rsidR="00526F95" w:rsidRPr="00A1151C" w:rsidRDefault="00526F95" w:rsidP="00526F95">
      <w:pPr>
        <w:jc w:val="both"/>
        <w:rPr>
          <w:rFonts w:ascii="Times New Roman" w:hAnsi="Times New Roman" w:cs="Times New Roman"/>
          <w:snapToGrid w:val="0"/>
          <w:sz w:val="20"/>
          <w:szCs w:val="20"/>
        </w:rPr>
      </w:pPr>
    </w:p>
    <w:p w:rsidR="00526F95" w:rsidRDefault="00526F95" w:rsidP="00526F95">
      <w:pPr>
        <w:spacing w:after="0" w:line="276" w:lineRule="auto"/>
        <w:rPr>
          <w:rFonts w:ascii="Times New Roman" w:hAnsi="Times New Roman" w:cs="Times New Roman"/>
          <w:sz w:val="24"/>
          <w:szCs w:val="24"/>
          <w:lang w:eastAsia="ru-RU"/>
        </w:rPr>
      </w:pPr>
    </w:p>
    <w:p w:rsidR="00526F95" w:rsidRDefault="00526F95" w:rsidP="00526F95">
      <w:pPr>
        <w:spacing w:after="0" w:line="276" w:lineRule="auto"/>
        <w:rPr>
          <w:rFonts w:ascii="Times New Roman" w:hAnsi="Times New Roman" w:cs="Times New Roman"/>
          <w:sz w:val="24"/>
          <w:szCs w:val="24"/>
          <w:lang w:eastAsia="ru-RU"/>
        </w:rPr>
      </w:pPr>
    </w:p>
    <w:p w:rsidR="00526F95" w:rsidRDefault="00526F95" w:rsidP="00526F95">
      <w:pPr>
        <w:spacing w:after="200"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br w:type="page"/>
      </w:r>
    </w:p>
    <w:p w:rsidR="00526F95" w:rsidRDefault="00526F95" w:rsidP="00526F95">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Таблица 2</w:t>
      </w:r>
    </w:p>
    <w:p w:rsidR="00526F95" w:rsidRDefault="00526F95" w:rsidP="00526F95">
      <w:pPr>
        <w:autoSpaceDE w:val="0"/>
        <w:autoSpaceDN w:val="0"/>
        <w:adjustRightInd w:val="0"/>
        <w:spacing w:after="0" w:line="240" w:lineRule="auto"/>
        <w:jc w:val="right"/>
        <w:rPr>
          <w:rFonts w:ascii="Times New Roman" w:hAnsi="Times New Roman" w:cs="Times New Roman"/>
          <w:sz w:val="20"/>
          <w:szCs w:val="20"/>
        </w:rPr>
      </w:pPr>
    </w:p>
    <w:p w:rsidR="00526F95" w:rsidRPr="00FF6D18" w:rsidRDefault="00526F95" w:rsidP="00526F95">
      <w:pPr>
        <w:autoSpaceDE w:val="0"/>
        <w:autoSpaceDN w:val="0"/>
        <w:adjustRightInd w:val="0"/>
        <w:spacing w:after="0" w:line="240" w:lineRule="auto"/>
        <w:jc w:val="center"/>
        <w:rPr>
          <w:rFonts w:ascii="Times New Roman" w:hAnsi="Times New Roman" w:cs="Times New Roman"/>
        </w:rPr>
      </w:pPr>
      <w:r w:rsidRPr="00FF6D18">
        <w:rPr>
          <w:rFonts w:ascii="Times New Roman" w:hAnsi="Times New Roman" w:cs="Times New Roman"/>
        </w:rPr>
        <w:t>Должностные оклады по профессионально-квалификационным группам и квалификационным уровням работников, кроме работников из числа профессорско-преподавательского состава с 1 октября 2013 года.</w:t>
      </w:r>
    </w:p>
    <w:p w:rsidR="00526F95" w:rsidRPr="00FF6D18" w:rsidRDefault="00526F95" w:rsidP="00526F95">
      <w:pPr>
        <w:autoSpaceDE w:val="0"/>
        <w:autoSpaceDN w:val="0"/>
        <w:adjustRightInd w:val="0"/>
        <w:spacing w:after="0" w:line="240" w:lineRule="auto"/>
        <w:jc w:val="center"/>
        <w:rPr>
          <w:rFonts w:ascii="Times New Roman" w:hAnsi="Times New Roman" w:cs="Times New Roman"/>
        </w:rPr>
      </w:pPr>
    </w:p>
    <w:tbl>
      <w:tblPr>
        <w:tblW w:w="0" w:type="auto"/>
        <w:jc w:val="center"/>
        <w:tblInd w:w="40" w:type="dxa"/>
        <w:tblLayout w:type="fixed"/>
        <w:tblCellMar>
          <w:left w:w="40" w:type="dxa"/>
          <w:right w:w="40" w:type="dxa"/>
        </w:tblCellMar>
        <w:tblLook w:val="0000"/>
      </w:tblPr>
      <w:tblGrid>
        <w:gridCol w:w="1906"/>
        <w:gridCol w:w="1915"/>
        <w:gridCol w:w="1901"/>
        <w:gridCol w:w="1910"/>
        <w:gridCol w:w="1906"/>
      </w:tblGrid>
      <w:tr w:rsidR="00526F95" w:rsidRPr="00FF6D18" w:rsidTr="00975D42">
        <w:trPr>
          <w:trHeight w:val="859"/>
          <w:jc w:val="center"/>
        </w:trPr>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Название ПКГ</w:t>
            </w:r>
          </w:p>
        </w:tc>
        <w:tc>
          <w:tcPr>
            <w:tcW w:w="1915"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Базовый оклад ПКГ</w:t>
            </w: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AB02C0">
            <w:pPr>
              <w:autoSpaceDE w:val="0"/>
              <w:autoSpaceDN w:val="0"/>
              <w:adjustRightInd w:val="0"/>
              <w:spacing w:after="0" w:line="240" w:lineRule="auto"/>
              <w:rPr>
                <w:rFonts w:ascii="Times New Roman" w:hAnsi="Times New Roman" w:cs="Times New Roman"/>
              </w:rPr>
            </w:pPr>
            <w:proofErr w:type="spellStart"/>
            <w:r w:rsidRPr="00FF6D18">
              <w:rPr>
                <w:rFonts w:ascii="Times New Roman" w:hAnsi="Times New Roman" w:cs="Times New Roman"/>
              </w:rPr>
              <w:t>Квалиф</w:t>
            </w:r>
            <w:proofErr w:type="spellEnd"/>
            <w:r w:rsidRPr="00FF6D18">
              <w:rPr>
                <w:rFonts w:ascii="Times New Roman" w:hAnsi="Times New Roman" w:cs="Times New Roman"/>
              </w:rPr>
              <w:t xml:space="preserve">. </w:t>
            </w:r>
            <w:r w:rsidR="00AB02C0" w:rsidRPr="00FF6D18">
              <w:rPr>
                <w:rFonts w:ascii="Times New Roman" w:hAnsi="Times New Roman" w:cs="Times New Roman"/>
              </w:rPr>
              <w:t>у</w:t>
            </w:r>
            <w:r w:rsidRPr="00FF6D18">
              <w:rPr>
                <w:rFonts w:ascii="Times New Roman" w:hAnsi="Times New Roman" w:cs="Times New Roman"/>
              </w:rPr>
              <w:t>ровень ПКГ</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roofErr w:type="spellStart"/>
            <w:r w:rsidRPr="00FF6D18">
              <w:rPr>
                <w:rFonts w:ascii="Times New Roman" w:hAnsi="Times New Roman" w:cs="Times New Roman"/>
              </w:rPr>
              <w:t>Коэф</w:t>
            </w:r>
            <w:proofErr w:type="spellEnd"/>
            <w:r w:rsidRPr="00FF6D18">
              <w:rPr>
                <w:rFonts w:ascii="Times New Roman" w:hAnsi="Times New Roman" w:cs="Times New Roman"/>
              </w:rPr>
              <w:t xml:space="preserve">. </w:t>
            </w:r>
            <w:proofErr w:type="spellStart"/>
            <w:r w:rsidRPr="00FF6D18">
              <w:rPr>
                <w:rFonts w:ascii="Times New Roman" w:hAnsi="Times New Roman" w:cs="Times New Roman"/>
              </w:rPr>
              <w:t>квалиф</w:t>
            </w:r>
            <w:proofErr w:type="spellEnd"/>
            <w:r w:rsidRPr="00FF6D18">
              <w:rPr>
                <w:rFonts w:ascii="Times New Roman" w:hAnsi="Times New Roman" w:cs="Times New Roman"/>
              </w:rPr>
              <w:t>. уровня ПКГ</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Должностной оклад (ставка) уровня</w:t>
            </w:r>
          </w:p>
        </w:tc>
      </w:tr>
      <w:tr w:rsidR="00526F95" w:rsidRPr="00FF6D18" w:rsidTr="00975D42">
        <w:trPr>
          <w:trHeight w:val="518"/>
          <w:jc w:val="center"/>
        </w:trPr>
        <w:tc>
          <w:tcPr>
            <w:tcW w:w="1906" w:type="dxa"/>
            <w:tcBorders>
              <w:top w:val="single" w:sz="6" w:space="0" w:color="auto"/>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Первая группа</w:t>
            </w:r>
          </w:p>
        </w:tc>
        <w:tc>
          <w:tcPr>
            <w:tcW w:w="1915" w:type="dxa"/>
            <w:tcBorders>
              <w:top w:val="single" w:sz="6" w:space="0" w:color="auto"/>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2 925</w:t>
            </w: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2 925</w:t>
            </w:r>
          </w:p>
        </w:tc>
      </w:tr>
      <w:tr w:rsidR="00526F95" w:rsidRPr="00FF6D18" w:rsidTr="00975D42">
        <w:trPr>
          <w:trHeight w:val="720"/>
          <w:jc w:val="center"/>
        </w:trPr>
        <w:tc>
          <w:tcPr>
            <w:tcW w:w="1906" w:type="dxa"/>
            <w:tcBorders>
              <w:top w:val="nil"/>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15" w:type="dxa"/>
            <w:tcBorders>
              <w:top w:val="nil"/>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1.1</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3 220</w:t>
            </w:r>
          </w:p>
        </w:tc>
      </w:tr>
      <w:tr w:rsidR="00526F95" w:rsidRPr="00FF6D18" w:rsidTr="00975D42">
        <w:trPr>
          <w:trHeight w:val="538"/>
          <w:jc w:val="center"/>
        </w:trPr>
        <w:tc>
          <w:tcPr>
            <w:tcW w:w="1906" w:type="dxa"/>
            <w:tcBorders>
              <w:top w:val="single" w:sz="6" w:space="0" w:color="auto"/>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Вторая группа</w:t>
            </w:r>
          </w:p>
        </w:tc>
        <w:tc>
          <w:tcPr>
            <w:tcW w:w="1915" w:type="dxa"/>
            <w:tcBorders>
              <w:top w:val="single" w:sz="6" w:space="0" w:color="auto"/>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3 555</w:t>
            </w: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3 555</w:t>
            </w:r>
          </w:p>
        </w:tc>
      </w:tr>
      <w:tr w:rsidR="00526F95" w:rsidRPr="00FF6D18" w:rsidTr="00975D42">
        <w:trPr>
          <w:trHeight w:val="547"/>
          <w:jc w:val="center"/>
        </w:trPr>
        <w:tc>
          <w:tcPr>
            <w:tcW w:w="1906" w:type="dxa"/>
            <w:tcBorders>
              <w:top w:val="nil"/>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15" w:type="dxa"/>
            <w:tcBorders>
              <w:top w:val="nil"/>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1.1</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3 910</w:t>
            </w:r>
          </w:p>
        </w:tc>
      </w:tr>
      <w:tr w:rsidR="00526F95" w:rsidRPr="00FF6D18" w:rsidTr="00975D42">
        <w:trPr>
          <w:trHeight w:val="533"/>
          <w:jc w:val="center"/>
        </w:trPr>
        <w:tc>
          <w:tcPr>
            <w:tcW w:w="1906" w:type="dxa"/>
            <w:tcBorders>
              <w:top w:val="nil"/>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15" w:type="dxa"/>
            <w:tcBorders>
              <w:top w:val="nil"/>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Arial" w:hAnsi="Arial" w:cs="Arial"/>
                <w:lang w:val="en-US"/>
              </w:rPr>
            </w:pPr>
            <w:r w:rsidRPr="00FF6D18">
              <w:rPr>
                <w:rFonts w:ascii="Arial" w:hAnsi="Arial" w:cs="Arial"/>
                <w:lang w:val="en-US"/>
              </w:rPr>
              <w:t>j</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1.2</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4 265</w:t>
            </w:r>
          </w:p>
        </w:tc>
      </w:tr>
      <w:tr w:rsidR="00526F95" w:rsidRPr="00FF6D18" w:rsidTr="00975D42">
        <w:trPr>
          <w:trHeight w:val="538"/>
          <w:jc w:val="center"/>
        </w:trPr>
        <w:tc>
          <w:tcPr>
            <w:tcW w:w="1906" w:type="dxa"/>
            <w:tcBorders>
              <w:top w:val="nil"/>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15" w:type="dxa"/>
            <w:tcBorders>
              <w:top w:val="nil"/>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1.3</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4 620</w:t>
            </w:r>
          </w:p>
        </w:tc>
      </w:tr>
      <w:tr w:rsidR="00526F95" w:rsidRPr="00FF6D18" w:rsidTr="00975D42">
        <w:trPr>
          <w:trHeight w:val="542"/>
          <w:jc w:val="center"/>
        </w:trPr>
        <w:tc>
          <w:tcPr>
            <w:tcW w:w="1906" w:type="dxa"/>
            <w:tcBorders>
              <w:top w:val="nil"/>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15" w:type="dxa"/>
            <w:tcBorders>
              <w:top w:val="nil"/>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5</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1.4</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4 980</w:t>
            </w:r>
          </w:p>
        </w:tc>
      </w:tr>
      <w:tr w:rsidR="00526F95" w:rsidRPr="00FF6D18" w:rsidTr="00975D42">
        <w:trPr>
          <w:trHeight w:val="547"/>
          <w:jc w:val="center"/>
        </w:trPr>
        <w:tc>
          <w:tcPr>
            <w:tcW w:w="1906" w:type="dxa"/>
            <w:tcBorders>
              <w:top w:val="single" w:sz="6" w:space="0" w:color="auto"/>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Третья группа</w:t>
            </w:r>
          </w:p>
        </w:tc>
        <w:tc>
          <w:tcPr>
            <w:tcW w:w="1915" w:type="dxa"/>
            <w:tcBorders>
              <w:top w:val="single" w:sz="6" w:space="0" w:color="auto"/>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4 400</w:t>
            </w: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4 400</w:t>
            </w:r>
          </w:p>
        </w:tc>
      </w:tr>
      <w:tr w:rsidR="00526F95" w:rsidRPr="00FF6D18" w:rsidTr="00975D42">
        <w:trPr>
          <w:trHeight w:val="542"/>
          <w:jc w:val="center"/>
        </w:trPr>
        <w:tc>
          <w:tcPr>
            <w:tcW w:w="1906" w:type="dxa"/>
            <w:tcBorders>
              <w:top w:val="nil"/>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15" w:type="dxa"/>
            <w:tcBorders>
              <w:top w:val="nil"/>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1.1</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4 840</w:t>
            </w:r>
          </w:p>
        </w:tc>
      </w:tr>
      <w:tr w:rsidR="00526F95" w:rsidRPr="00FF6D18" w:rsidTr="00975D42">
        <w:trPr>
          <w:trHeight w:val="533"/>
          <w:jc w:val="center"/>
        </w:trPr>
        <w:tc>
          <w:tcPr>
            <w:tcW w:w="1906" w:type="dxa"/>
            <w:tcBorders>
              <w:top w:val="nil"/>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15" w:type="dxa"/>
            <w:tcBorders>
              <w:top w:val="nil"/>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3</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1.2</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5 280</w:t>
            </w:r>
          </w:p>
        </w:tc>
      </w:tr>
      <w:tr w:rsidR="00526F95" w:rsidRPr="00FF6D18" w:rsidTr="00975D42">
        <w:trPr>
          <w:trHeight w:val="547"/>
          <w:jc w:val="center"/>
        </w:trPr>
        <w:tc>
          <w:tcPr>
            <w:tcW w:w="1906" w:type="dxa"/>
            <w:tcBorders>
              <w:top w:val="nil"/>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15" w:type="dxa"/>
            <w:tcBorders>
              <w:top w:val="nil"/>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1.3</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5 720</w:t>
            </w:r>
          </w:p>
        </w:tc>
      </w:tr>
      <w:tr w:rsidR="00526F95" w:rsidRPr="00FF6D18" w:rsidTr="00975D42">
        <w:trPr>
          <w:trHeight w:val="528"/>
          <w:jc w:val="center"/>
        </w:trPr>
        <w:tc>
          <w:tcPr>
            <w:tcW w:w="1906" w:type="dxa"/>
            <w:tcBorders>
              <w:top w:val="nil"/>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15" w:type="dxa"/>
            <w:tcBorders>
              <w:top w:val="nil"/>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5</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1.4</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6 160</w:t>
            </w:r>
          </w:p>
        </w:tc>
      </w:tr>
      <w:tr w:rsidR="00526F95" w:rsidRPr="00FF6D18" w:rsidTr="00975D42">
        <w:trPr>
          <w:trHeight w:val="552"/>
          <w:jc w:val="center"/>
        </w:trPr>
        <w:tc>
          <w:tcPr>
            <w:tcW w:w="1906" w:type="dxa"/>
            <w:tcBorders>
              <w:top w:val="single" w:sz="6" w:space="0" w:color="auto"/>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Четвертая группа</w:t>
            </w:r>
          </w:p>
        </w:tc>
        <w:tc>
          <w:tcPr>
            <w:tcW w:w="1915" w:type="dxa"/>
            <w:tcBorders>
              <w:top w:val="single" w:sz="6" w:space="0" w:color="auto"/>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6 340</w:t>
            </w: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6 340</w:t>
            </w:r>
          </w:p>
        </w:tc>
      </w:tr>
      <w:tr w:rsidR="00526F95" w:rsidRPr="00FF6D18" w:rsidTr="00975D42">
        <w:trPr>
          <w:trHeight w:val="523"/>
          <w:jc w:val="center"/>
        </w:trPr>
        <w:tc>
          <w:tcPr>
            <w:tcW w:w="1906" w:type="dxa"/>
            <w:tcBorders>
              <w:top w:val="nil"/>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15" w:type="dxa"/>
            <w:tcBorders>
              <w:top w:val="nil"/>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1.1</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6 975</w:t>
            </w:r>
          </w:p>
        </w:tc>
      </w:tr>
      <w:tr w:rsidR="00526F95" w:rsidRPr="00FF6D18" w:rsidTr="00975D42">
        <w:trPr>
          <w:trHeight w:val="571"/>
          <w:jc w:val="center"/>
        </w:trPr>
        <w:tc>
          <w:tcPr>
            <w:tcW w:w="1906" w:type="dxa"/>
            <w:tcBorders>
              <w:top w:val="nil"/>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15" w:type="dxa"/>
            <w:tcBorders>
              <w:top w:val="nil"/>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901"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Arial" w:hAnsi="Arial" w:cs="Arial"/>
                <w:lang w:val="en-US"/>
              </w:rPr>
            </w:pPr>
            <w:r w:rsidRPr="00FF6D18">
              <w:rPr>
                <w:rFonts w:ascii="Arial" w:hAnsi="Arial" w:cs="Arial"/>
                <w:lang w:val="en-US"/>
              </w:rPr>
              <w:t>^</w:t>
            </w:r>
          </w:p>
        </w:tc>
        <w:tc>
          <w:tcPr>
            <w:tcW w:w="1910"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1.2</w:t>
            </w:r>
          </w:p>
        </w:tc>
        <w:tc>
          <w:tcPr>
            <w:tcW w:w="1906"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7 610</w:t>
            </w:r>
          </w:p>
        </w:tc>
      </w:tr>
    </w:tbl>
    <w:p w:rsidR="00526F95" w:rsidRPr="00FF6D18" w:rsidRDefault="00526F95" w:rsidP="00526F95">
      <w:pPr>
        <w:autoSpaceDE w:val="0"/>
        <w:autoSpaceDN w:val="0"/>
        <w:adjustRightInd w:val="0"/>
        <w:spacing w:after="0" w:line="240" w:lineRule="auto"/>
        <w:rPr>
          <w:rFonts w:ascii="Times New Roman" w:hAnsi="Times New Roman" w:cs="Times New Roman"/>
        </w:rPr>
      </w:pPr>
    </w:p>
    <w:p w:rsidR="00526F95" w:rsidRDefault="00526F95" w:rsidP="00526F95">
      <w:pPr>
        <w:autoSpaceDE w:val="0"/>
        <w:autoSpaceDN w:val="0"/>
        <w:adjustRightInd w:val="0"/>
        <w:spacing w:after="0" w:line="240" w:lineRule="auto"/>
        <w:jc w:val="right"/>
        <w:rPr>
          <w:rFonts w:ascii="Times New Roman" w:hAnsi="Times New Roman" w:cs="Times New Roman"/>
          <w:sz w:val="20"/>
          <w:szCs w:val="20"/>
        </w:rPr>
      </w:pPr>
      <w:r w:rsidRPr="00FF6D18">
        <w:rPr>
          <w:rFonts w:ascii="Times New Roman" w:hAnsi="Times New Roman" w:cs="Times New Roman"/>
        </w:rPr>
        <w:br w:type="page"/>
      </w:r>
      <w:r>
        <w:rPr>
          <w:rFonts w:ascii="Times New Roman" w:hAnsi="Times New Roman" w:cs="Times New Roman"/>
          <w:sz w:val="20"/>
          <w:szCs w:val="20"/>
        </w:rPr>
        <w:lastRenderedPageBreak/>
        <w:t>Таблица 3</w:t>
      </w:r>
    </w:p>
    <w:p w:rsidR="00526F95" w:rsidRDefault="00526F95" w:rsidP="00526F95">
      <w:pPr>
        <w:autoSpaceDE w:val="0"/>
        <w:autoSpaceDN w:val="0"/>
        <w:adjustRightInd w:val="0"/>
        <w:spacing w:after="0" w:line="240" w:lineRule="auto"/>
        <w:jc w:val="right"/>
        <w:rPr>
          <w:rFonts w:ascii="Times New Roman" w:hAnsi="Times New Roman" w:cs="Times New Roman"/>
          <w:sz w:val="20"/>
          <w:szCs w:val="20"/>
        </w:rPr>
      </w:pPr>
    </w:p>
    <w:p w:rsidR="00AB02C0" w:rsidRPr="00FF6D18" w:rsidRDefault="00526F95" w:rsidP="00526F95">
      <w:pPr>
        <w:autoSpaceDE w:val="0"/>
        <w:autoSpaceDN w:val="0"/>
        <w:adjustRightInd w:val="0"/>
        <w:spacing w:after="0" w:line="240" w:lineRule="auto"/>
        <w:jc w:val="center"/>
        <w:rPr>
          <w:rFonts w:ascii="Times New Roman" w:hAnsi="Times New Roman" w:cs="Times New Roman"/>
        </w:rPr>
      </w:pPr>
      <w:r w:rsidRPr="00FF6D18">
        <w:rPr>
          <w:rFonts w:ascii="Times New Roman" w:hAnsi="Times New Roman" w:cs="Times New Roman"/>
        </w:rPr>
        <w:t xml:space="preserve">Должностные оклады для работников профессорско-преподавательского состава по четвертой профессионально-квалификационной группе и квалификационным уровням и подуровням </w:t>
      </w:r>
    </w:p>
    <w:p w:rsidR="00526F95" w:rsidRPr="00FF6D18" w:rsidRDefault="00526F95" w:rsidP="00526F95">
      <w:pPr>
        <w:autoSpaceDE w:val="0"/>
        <w:autoSpaceDN w:val="0"/>
        <w:adjustRightInd w:val="0"/>
        <w:spacing w:after="0" w:line="240" w:lineRule="auto"/>
        <w:jc w:val="center"/>
        <w:rPr>
          <w:rFonts w:ascii="Times New Roman" w:hAnsi="Times New Roman" w:cs="Times New Roman"/>
        </w:rPr>
      </w:pPr>
      <w:r w:rsidRPr="00FF6D18">
        <w:rPr>
          <w:rFonts w:ascii="Times New Roman" w:hAnsi="Times New Roman" w:cs="Times New Roman"/>
        </w:rPr>
        <w:t>с 1 октября 2013 года</w:t>
      </w:r>
    </w:p>
    <w:tbl>
      <w:tblPr>
        <w:tblW w:w="9497" w:type="dxa"/>
        <w:tblInd w:w="40" w:type="dxa"/>
        <w:tblLayout w:type="fixed"/>
        <w:tblCellMar>
          <w:left w:w="40" w:type="dxa"/>
          <w:right w:w="40" w:type="dxa"/>
        </w:tblCellMar>
        <w:tblLook w:val="0000"/>
      </w:tblPr>
      <w:tblGrid>
        <w:gridCol w:w="2010"/>
        <w:gridCol w:w="1713"/>
        <w:gridCol w:w="1882"/>
        <w:gridCol w:w="2088"/>
        <w:gridCol w:w="1804"/>
      </w:tblGrid>
      <w:tr w:rsidR="00526F95" w:rsidRPr="00FF6D18" w:rsidTr="00975D42">
        <w:trPr>
          <w:trHeight w:val="1125"/>
        </w:trPr>
        <w:tc>
          <w:tcPr>
            <w:tcW w:w="2010" w:type="dxa"/>
            <w:tcBorders>
              <w:top w:val="single" w:sz="6" w:space="0" w:color="auto"/>
              <w:left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Наименование</w:t>
            </w:r>
          </w:p>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должности</w:t>
            </w:r>
          </w:p>
        </w:tc>
        <w:tc>
          <w:tcPr>
            <w:tcW w:w="1713" w:type="dxa"/>
            <w:tcBorders>
              <w:top w:val="single" w:sz="6" w:space="0" w:color="auto"/>
              <w:left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ПКГ/КУ</w:t>
            </w:r>
          </w:p>
        </w:tc>
        <w:tc>
          <w:tcPr>
            <w:tcW w:w="1882" w:type="dxa"/>
            <w:tcBorders>
              <w:top w:val="single" w:sz="6" w:space="0" w:color="auto"/>
              <w:left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Наличие</w:t>
            </w:r>
          </w:p>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ученого</w:t>
            </w:r>
          </w:p>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звания</w:t>
            </w:r>
          </w:p>
        </w:tc>
        <w:tc>
          <w:tcPr>
            <w:tcW w:w="2088" w:type="dxa"/>
            <w:tcBorders>
              <w:top w:val="single" w:sz="6" w:space="0" w:color="auto"/>
              <w:left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Ученая</w:t>
            </w:r>
          </w:p>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степень</w:t>
            </w:r>
          </w:p>
        </w:tc>
        <w:tc>
          <w:tcPr>
            <w:tcW w:w="1804" w:type="dxa"/>
            <w:tcBorders>
              <w:top w:val="single" w:sz="6" w:space="0" w:color="auto"/>
              <w:left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Должностной</w:t>
            </w:r>
          </w:p>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оклад</w:t>
            </w:r>
          </w:p>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(ставка)</w:t>
            </w:r>
          </w:p>
          <w:p w:rsidR="00526F95" w:rsidRPr="00FF6D18" w:rsidRDefault="00526F95" w:rsidP="00975D42">
            <w:pPr>
              <w:autoSpaceDE w:val="0"/>
              <w:autoSpaceDN w:val="0"/>
              <w:adjustRightInd w:val="0"/>
              <w:spacing w:after="0" w:line="240" w:lineRule="auto"/>
              <w:rPr>
                <w:rFonts w:ascii="Times New Roman" w:hAnsi="Times New Roman" w:cs="Times New Roman"/>
              </w:rPr>
            </w:pPr>
            <w:proofErr w:type="spellStart"/>
            <w:r w:rsidRPr="00FF6D18">
              <w:rPr>
                <w:rFonts w:ascii="Times New Roman" w:hAnsi="Times New Roman" w:cs="Times New Roman"/>
              </w:rPr>
              <w:t>уровня</w:t>
            </w:r>
            <w:proofErr w:type="gramStart"/>
            <w:r w:rsidRPr="00FF6D18">
              <w:rPr>
                <w:rFonts w:ascii="Times New Roman" w:hAnsi="Times New Roman" w:cs="Times New Roman"/>
              </w:rPr>
              <w:t>,р</w:t>
            </w:r>
            <w:proofErr w:type="gramEnd"/>
            <w:r w:rsidRPr="00FF6D18">
              <w:rPr>
                <w:rFonts w:ascii="Times New Roman" w:hAnsi="Times New Roman" w:cs="Times New Roman"/>
              </w:rPr>
              <w:t>уб</w:t>
            </w:r>
            <w:proofErr w:type="spellEnd"/>
            <w:r w:rsidRPr="00FF6D18">
              <w:rPr>
                <w:rFonts w:ascii="Times New Roman" w:hAnsi="Times New Roman" w:cs="Times New Roman"/>
              </w:rPr>
              <w:t>.</w:t>
            </w:r>
          </w:p>
        </w:tc>
      </w:tr>
      <w:tr w:rsidR="00526F95" w:rsidRPr="00FF6D18" w:rsidTr="00975D42">
        <w:trPr>
          <w:trHeight w:val="265"/>
        </w:trPr>
        <w:tc>
          <w:tcPr>
            <w:tcW w:w="2010" w:type="dxa"/>
            <w:vMerge w:val="restart"/>
            <w:tcBorders>
              <w:top w:val="single" w:sz="6" w:space="0" w:color="auto"/>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Декан</w:t>
            </w: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4/6-7</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доктор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23740</w:t>
            </w:r>
          </w:p>
        </w:tc>
      </w:tr>
      <w:tr w:rsidR="00526F95" w:rsidRPr="00FF6D18" w:rsidTr="00975D42">
        <w:trPr>
          <w:trHeight w:val="270"/>
        </w:trPr>
        <w:tc>
          <w:tcPr>
            <w:tcW w:w="2010" w:type="dxa"/>
            <w:vMerge/>
            <w:tcBorders>
              <w:top w:val="nil"/>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4/6-6</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доцент</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доктор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23210</w:t>
            </w:r>
          </w:p>
        </w:tc>
      </w:tr>
      <w:tr w:rsidR="00526F95" w:rsidRPr="00FF6D18" w:rsidTr="00975D42">
        <w:trPr>
          <w:trHeight w:val="270"/>
        </w:trPr>
        <w:tc>
          <w:tcPr>
            <w:tcW w:w="2010" w:type="dxa"/>
            <w:vMerge/>
            <w:tcBorders>
              <w:top w:val="nil"/>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4/6-5</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без звания</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доктор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22685</w:t>
            </w:r>
          </w:p>
        </w:tc>
      </w:tr>
      <w:tr w:rsidR="00526F95" w:rsidRPr="00FF6D18" w:rsidTr="00975D42">
        <w:trPr>
          <w:trHeight w:val="270"/>
        </w:trPr>
        <w:tc>
          <w:tcPr>
            <w:tcW w:w="2010" w:type="dxa"/>
            <w:vMerge/>
            <w:tcBorders>
              <w:top w:val="nil"/>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4/6-4</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кандидат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19520</w:t>
            </w:r>
          </w:p>
        </w:tc>
      </w:tr>
      <w:tr w:rsidR="00526F95" w:rsidRPr="00FF6D18" w:rsidTr="00975D42">
        <w:trPr>
          <w:trHeight w:val="270"/>
        </w:trPr>
        <w:tc>
          <w:tcPr>
            <w:tcW w:w="2010" w:type="dxa"/>
            <w:vMerge/>
            <w:tcBorders>
              <w:top w:val="nil"/>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4/6-3</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доцент</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кандидат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18990</w:t>
            </w:r>
          </w:p>
        </w:tc>
      </w:tr>
      <w:tr w:rsidR="00526F95" w:rsidRPr="00FF6D18" w:rsidTr="00975D42">
        <w:trPr>
          <w:trHeight w:val="275"/>
        </w:trPr>
        <w:tc>
          <w:tcPr>
            <w:tcW w:w="2010" w:type="dxa"/>
            <w:vMerge/>
            <w:tcBorders>
              <w:top w:val="nil"/>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4/6-2</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без звания</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кандидат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18465</w:t>
            </w:r>
          </w:p>
        </w:tc>
      </w:tr>
      <w:tr w:rsidR="00526F95" w:rsidRPr="00FF6D18" w:rsidTr="00975D42">
        <w:trPr>
          <w:trHeight w:val="280"/>
        </w:trPr>
        <w:tc>
          <w:tcPr>
            <w:tcW w:w="2010" w:type="dxa"/>
            <w:vMerge/>
            <w:tcBorders>
              <w:top w:val="nil"/>
              <w:left w:val="single" w:sz="6" w:space="0" w:color="auto"/>
              <w:bottom w:val="single" w:sz="6" w:space="0" w:color="auto"/>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4/6-1</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доцент</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без степени</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15825</w:t>
            </w:r>
          </w:p>
        </w:tc>
      </w:tr>
      <w:tr w:rsidR="00526F95" w:rsidRPr="00FF6D18" w:rsidTr="00975D42">
        <w:trPr>
          <w:trHeight w:val="255"/>
        </w:trPr>
        <w:tc>
          <w:tcPr>
            <w:tcW w:w="2010" w:type="dxa"/>
            <w:vMerge w:val="restart"/>
            <w:tcBorders>
              <w:top w:val="single" w:sz="6" w:space="0" w:color="auto"/>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Заведующий кафедрой</w:t>
            </w: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4/5-5</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доктор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22685</w:t>
            </w:r>
          </w:p>
        </w:tc>
      </w:tr>
      <w:tr w:rsidR="00526F95" w:rsidRPr="00FF6D18" w:rsidTr="00975D42">
        <w:trPr>
          <w:trHeight w:val="270"/>
        </w:trPr>
        <w:tc>
          <w:tcPr>
            <w:tcW w:w="2010" w:type="dxa"/>
            <w:vMerge/>
            <w:tcBorders>
              <w:top w:val="nil"/>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4/5-4</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доцент</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доктор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22155</w:t>
            </w:r>
          </w:p>
        </w:tc>
      </w:tr>
      <w:tr w:rsidR="00526F95" w:rsidRPr="00FF6D18" w:rsidTr="00975D42">
        <w:trPr>
          <w:trHeight w:val="270"/>
        </w:trPr>
        <w:tc>
          <w:tcPr>
            <w:tcW w:w="2010" w:type="dxa"/>
            <w:vMerge/>
            <w:tcBorders>
              <w:top w:val="nil"/>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4/5-3</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кандидат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18465</w:t>
            </w:r>
          </w:p>
        </w:tc>
      </w:tr>
      <w:tr w:rsidR="00526F95" w:rsidRPr="00FF6D18" w:rsidTr="00975D42">
        <w:trPr>
          <w:trHeight w:val="275"/>
        </w:trPr>
        <w:tc>
          <w:tcPr>
            <w:tcW w:w="2010" w:type="dxa"/>
            <w:vMerge/>
            <w:tcBorders>
              <w:top w:val="nil"/>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4/5-2</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доцент</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кандидат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17935</w:t>
            </w:r>
          </w:p>
        </w:tc>
      </w:tr>
      <w:tr w:rsidR="00526F95" w:rsidRPr="00FF6D18" w:rsidTr="00975D42">
        <w:trPr>
          <w:trHeight w:val="285"/>
        </w:trPr>
        <w:tc>
          <w:tcPr>
            <w:tcW w:w="2010" w:type="dxa"/>
            <w:vMerge/>
            <w:tcBorders>
              <w:top w:val="nil"/>
              <w:left w:val="single" w:sz="6" w:space="0" w:color="auto"/>
              <w:bottom w:val="single" w:sz="6" w:space="0" w:color="auto"/>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4/5-1</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без звания</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кандидат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17410</w:t>
            </w:r>
          </w:p>
        </w:tc>
      </w:tr>
      <w:tr w:rsidR="00526F95" w:rsidRPr="00FF6D18" w:rsidTr="00975D42">
        <w:trPr>
          <w:trHeight w:val="275"/>
        </w:trPr>
        <w:tc>
          <w:tcPr>
            <w:tcW w:w="2010" w:type="dxa"/>
            <w:vMerge w:val="restart"/>
            <w:tcBorders>
              <w:top w:val="single" w:sz="6" w:space="0" w:color="auto"/>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w:t>
            </w: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4/4-4</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доктор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21840</w:t>
            </w:r>
          </w:p>
        </w:tc>
      </w:tr>
      <w:tr w:rsidR="00526F95" w:rsidRPr="00FF6D18" w:rsidTr="00975D42">
        <w:trPr>
          <w:trHeight w:val="270"/>
        </w:trPr>
        <w:tc>
          <w:tcPr>
            <w:tcW w:w="2010" w:type="dxa"/>
            <w:vMerge/>
            <w:tcBorders>
              <w:top w:val="nil"/>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4/4-3</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доцент</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доктор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21310</w:t>
            </w:r>
          </w:p>
        </w:tc>
      </w:tr>
      <w:tr w:rsidR="00526F95" w:rsidRPr="00FF6D18" w:rsidTr="00975D42">
        <w:trPr>
          <w:trHeight w:val="275"/>
        </w:trPr>
        <w:tc>
          <w:tcPr>
            <w:tcW w:w="2010" w:type="dxa"/>
            <w:vMerge/>
            <w:tcBorders>
              <w:top w:val="nil"/>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4/4-2</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кандидат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17620</w:t>
            </w:r>
          </w:p>
        </w:tc>
      </w:tr>
      <w:tr w:rsidR="00526F95" w:rsidRPr="00FF6D18" w:rsidTr="00975D42">
        <w:trPr>
          <w:trHeight w:val="285"/>
        </w:trPr>
        <w:tc>
          <w:tcPr>
            <w:tcW w:w="2010" w:type="dxa"/>
            <w:vMerge/>
            <w:tcBorders>
              <w:top w:val="nil"/>
              <w:left w:val="single" w:sz="6" w:space="0" w:color="auto"/>
              <w:bottom w:val="single" w:sz="6" w:space="0" w:color="auto"/>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4/4-1</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доцент</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кандидат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17090</w:t>
            </w:r>
          </w:p>
        </w:tc>
      </w:tr>
      <w:tr w:rsidR="00526F95" w:rsidRPr="00FF6D18" w:rsidTr="00975D42">
        <w:trPr>
          <w:trHeight w:val="260"/>
        </w:trPr>
        <w:tc>
          <w:tcPr>
            <w:tcW w:w="2010" w:type="dxa"/>
            <w:vMerge w:val="restart"/>
            <w:tcBorders>
              <w:top w:val="single" w:sz="6" w:space="0" w:color="auto"/>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Доцент</w:t>
            </w: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4/3-4</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доцент</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кандидат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14505</w:t>
            </w:r>
          </w:p>
        </w:tc>
      </w:tr>
      <w:tr w:rsidR="00526F95" w:rsidRPr="00FF6D18" w:rsidTr="00975D42">
        <w:trPr>
          <w:trHeight w:val="275"/>
        </w:trPr>
        <w:tc>
          <w:tcPr>
            <w:tcW w:w="2010" w:type="dxa"/>
            <w:vMerge/>
            <w:tcBorders>
              <w:top w:val="nil"/>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4/3-3</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без звания</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кандидат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13980</w:t>
            </w:r>
          </w:p>
        </w:tc>
      </w:tr>
      <w:tr w:rsidR="00526F95" w:rsidRPr="00FF6D18" w:rsidTr="00975D42">
        <w:trPr>
          <w:trHeight w:val="265"/>
        </w:trPr>
        <w:tc>
          <w:tcPr>
            <w:tcW w:w="2010" w:type="dxa"/>
            <w:vMerge/>
            <w:tcBorders>
              <w:top w:val="nil"/>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4/3-2</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доцент</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без степени</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11340</w:t>
            </w:r>
          </w:p>
        </w:tc>
      </w:tr>
      <w:tr w:rsidR="00526F95" w:rsidRPr="00FF6D18" w:rsidTr="00975D42">
        <w:trPr>
          <w:trHeight w:val="285"/>
        </w:trPr>
        <w:tc>
          <w:tcPr>
            <w:tcW w:w="2010" w:type="dxa"/>
            <w:vMerge/>
            <w:tcBorders>
              <w:top w:val="nil"/>
              <w:left w:val="single" w:sz="6" w:space="0" w:color="auto"/>
              <w:bottom w:val="single" w:sz="6" w:space="0" w:color="auto"/>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4/3-1</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без звания</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без степени</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10815</w:t>
            </w:r>
          </w:p>
        </w:tc>
      </w:tr>
      <w:tr w:rsidR="00526F95" w:rsidRPr="00FF6D18" w:rsidTr="00975D42">
        <w:trPr>
          <w:trHeight w:val="265"/>
        </w:trPr>
        <w:tc>
          <w:tcPr>
            <w:tcW w:w="2010" w:type="dxa"/>
            <w:vMerge w:val="restart"/>
            <w:tcBorders>
              <w:top w:val="single" w:sz="6" w:space="0" w:color="auto"/>
              <w:left w:val="single" w:sz="6" w:space="0" w:color="auto"/>
              <w:bottom w:val="nil"/>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Старший преподаватель</w:t>
            </w: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4/2-2</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без звания</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кандидат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10340</w:t>
            </w:r>
          </w:p>
        </w:tc>
      </w:tr>
      <w:tr w:rsidR="00526F95" w:rsidRPr="00FF6D18" w:rsidTr="00975D42">
        <w:trPr>
          <w:trHeight w:val="280"/>
        </w:trPr>
        <w:tc>
          <w:tcPr>
            <w:tcW w:w="2010" w:type="dxa"/>
            <w:vMerge/>
            <w:tcBorders>
              <w:top w:val="nil"/>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4/2-1</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без звания</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без степени</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7175</w:t>
            </w:r>
          </w:p>
        </w:tc>
      </w:tr>
      <w:tr w:rsidR="00526F95" w:rsidRPr="00FF6D18" w:rsidTr="00975D42">
        <w:trPr>
          <w:trHeight w:val="265"/>
        </w:trPr>
        <w:tc>
          <w:tcPr>
            <w:tcW w:w="2010" w:type="dxa"/>
            <w:vMerge w:val="restart"/>
            <w:tcBorders>
              <w:top w:val="single" w:sz="6" w:space="0" w:color="auto"/>
              <w:left w:val="single" w:sz="6" w:space="0" w:color="auto"/>
              <w:bottom w:val="nil"/>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Ассистент</w:t>
            </w: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4/1-2</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без звания</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кандидат наук</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9705</w:t>
            </w:r>
          </w:p>
        </w:tc>
      </w:tr>
      <w:tr w:rsidR="00526F95" w:rsidRPr="00FF6D18" w:rsidTr="00975D42">
        <w:trPr>
          <w:trHeight w:val="314"/>
        </w:trPr>
        <w:tc>
          <w:tcPr>
            <w:tcW w:w="2010" w:type="dxa"/>
            <w:vMerge/>
            <w:tcBorders>
              <w:top w:val="nil"/>
              <w:left w:val="single" w:sz="6" w:space="0" w:color="auto"/>
              <w:bottom w:val="single" w:sz="6" w:space="0" w:color="auto"/>
              <w:right w:val="single" w:sz="6" w:space="0" w:color="auto"/>
            </w:tcBorders>
            <w:vAlign w:val="bottom"/>
          </w:tcPr>
          <w:p w:rsidR="00526F95" w:rsidRPr="00FF6D18" w:rsidRDefault="00526F95" w:rsidP="00975D42">
            <w:pPr>
              <w:autoSpaceDE w:val="0"/>
              <w:autoSpaceDN w:val="0"/>
              <w:adjustRightInd w:val="0"/>
              <w:spacing w:after="0" w:line="240" w:lineRule="auto"/>
              <w:rPr>
                <w:rFonts w:ascii="Times New Roman" w:hAnsi="Times New Roman" w:cs="Times New Roman"/>
              </w:rPr>
            </w:pPr>
          </w:p>
          <w:p w:rsidR="00526F95" w:rsidRPr="00FF6D18" w:rsidRDefault="00526F95" w:rsidP="00975D42">
            <w:pPr>
              <w:autoSpaceDE w:val="0"/>
              <w:autoSpaceDN w:val="0"/>
              <w:adjustRightInd w:val="0"/>
              <w:spacing w:after="0" w:line="240" w:lineRule="auto"/>
              <w:rPr>
                <w:rFonts w:ascii="Times New Roman" w:hAnsi="Times New Roman" w:cs="Times New Roman"/>
              </w:rPr>
            </w:pPr>
          </w:p>
        </w:tc>
        <w:tc>
          <w:tcPr>
            <w:tcW w:w="1713"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4/1-1</w:t>
            </w:r>
          </w:p>
        </w:tc>
        <w:tc>
          <w:tcPr>
            <w:tcW w:w="1882"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без звания</w:t>
            </w:r>
          </w:p>
        </w:tc>
        <w:tc>
          <w:tcPr>
            <w:tcW w:w="2088"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без степени</w:t>
            </w:r>
          </w:p>
        </w:tc>
        <w:tc>
          <w:tcPr>
            <w:tcW w:w="1804" w:type="dxa"/>
            <w:tcBorders>
              <w:top w:val="single" w:sz="6" w:space="0" w:color="auto"/>
              <w:left w:val="single" w:sz="6" w:space="0" w:color="auto"/>
              <w:bottom w:val="single" w:sz="6" w:space="0" w:color="auto"/>
              <w:right w:val="single" w:sz="6" w:space="0" w:color="auto"/>
            </w:tcBorders>
          </w:tcPr>
          <w:p w:rsidR="00526F95" w:rsidRPr="00FF6D18" w:rsidRDefault="00526F95"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6540</w:t>
            </w:r>
          </w:p>
        </w:tc>
      </w:tr>
    </w:tbl>
    <w:p w:rsidR="00526F95" w:rsidRPr="00FF6D18" w:rsidRDefault="00526F95" w:rsidP="00526F95"/>
    <w:p w:rsidR="00526F95" w:rsidRPr="00FF6D18" w:rsidRDefault="00526F95" w:rsidP="00526F95">
      <w:pPr>
        <w:spacing w:after="0" w:line="276" w:lineRule="auto"/>
        <w:rPr>
          <w:rFonts w:ascii="Times New Roman" w:hAnsi="Times New Roman" w:cs="Times New Roman"/>
          <w:lang w:eastAsia="ru-RU"/>
        </w:rPr>
      </w:pPr>
    </w:p>
    <w:p w:rsidR="00C01319" w:rsidRPr="00FF6D18" w:rsidRDefault="00C01319" w:rsidP="00C01319">
      <w:pPr>
        <w:spacing w:after="0" w:line="276" w:lineRule="auto"/>
        <w:jc w:val="center"/>
        <w:rPr>
          <w:rFonts w:ascii="Times New Roman" w:hAnsi="Times New Roman" w:cs="Times New Roman"/>
          <w:lang w:eastAsia="ru-RU"/>
        </w:rPr>
      </w:pPr>
    </w:p>
    <w:p w:rsidR="00C01319" w:rsidRPr="00FF6D18" w:rsidRDefault="00C01319" w:rsidP="00C01319">
      <w:pPr>
        <w:spacing w:after="0" w:line="276" w:lineRule="auto"/>
        <w:rPr>
          <w:rFonts w:ascii="Times New Roman" w:hAnsi="Times New Roman" w:cs="Times New Roman"/>
          <w:lang w:eastAsia="ru-RU"/>
        </w:rPr>
      </w:pPr>
      <w:bookmarkStart w:id="4" w:name="OLE_LINK6"/>
      <w:bookmarkStart w:id="5" w:name="OLE_LINK5"/>
    </w:p>
    <w:p w:rsidR="00526F95" w:rsidRPr="00FF6D18" w:rsidRDefault="00526F95">
      <w:pPr>
        <w:spacing w:after="200" w:line="276" w:lineRule="auto"/>
        <w:rPr>
          <w:rFonts w:ascii="Times New Roman" w:hAnsi="Times New Roman" w:cs="Times New Roman"/>
          <w:lang w:eastAsia="ru-RU"/>
        </w:rPr>
      </w:pPr>
      <w:r w:rsidRPr="00FF6D18">
        <w:rPr>
          <w:rFonts w:ascii="Times New Roman" w:hAnsi="Times New Roman" w:cs="Times New Roman"/>
          <w:lang w:eastAsia="ru-RU"/>
        </w:rPr>
        <w:br w:type="page"/>
      </w:r>
    </w:p>
    <w:bookmarkEnd w:id="4"/>
    <w:bookmarkEnd w:id="5"/>
    <w:p w:rsidR="00C01319" w:rsidRPr="00FF6D18" w:rsidRDefault="00C01319" w:rsidP="00C01319">
      <w:pPr>
        <w:spacing w:after="0" w:line="276" w:lineRule="auto"/>
        <w:rPr>
          <w:rFonts w:ascii="Times New Roman" w:hAnsi="Times New Roman" w:cs="Times New Roman"/>
          <w:i/>
          <w:lang w:eastAsia="ru-RU"/>
        </w:rPr>
        <w:sectPr w:rsidR="00C01319" w:rsidRPr="00FF6D18" w:rsidSect="00C01319">
          <w:pgSz w:w="11906" w:h="16838"/>
          <w:pgMar w:top="1134" w:right="851" w:bottom="1134" w:left="1701" w:header="709" w:footer="709" w:gutter="0"/>
          <w:cols w:space="720"/>
        </w:sectPr>
      </w:pPr>
    </w:p>
    <w:p w:rsidR="00C01319" w:rsidRPr="00FF6D18" w:rsidRDefault="00CC5368" w:rsidP="00C01319">
      <w:pPr>
        <w:spacing w:after="0" w:line="276" w:lineRule="auto"/>
        <w:jc w:val="right"/>
        <w:rPr>
          <w:rFonts w:ascii="Times New Roman" w:hAnsi="Times New Roman" w:cs="Times New Roman"/>
          <w:i/>
          <w:lang w:eastAsia="ru-RU"/>
        </w:rPr>
      </w:pPr>
      <w:r w:rsidRPr="00FF6D18">
        <w:rPr>
          <w:rFonts w:ascii="Times New Roman" w:hAnsi="Times New Roman" w:cs="Times New Roman"/>
          <w:i/>
          <w:lang w:eastAsia="ru-RU"/>
        </w:rPr>
        <w:lastRenderedPageBreak/>
        <w:t>Таблица</w:t>
      </w:r>
      <w:r w:rsidR="00AB02C0" w:rsidRPr="00FF6D18">
        <w:rPr>
          <w:rFonts w:ascii="Times New Roman" w:hAnsi="Times New Roman" w:cs="Times New Roman"/>
          <w:i/>
          <w:lang w:eastAsia="ru-RU"/>
        </w:rPr>
        <w:t xml:space="preserve"> 4</w:t>
      </w:r>
    </w:p>
    <w:p w:rsidR="00FF6D18" w:rsidRPr="00FF6D18" w:rsidRDefault="00AB02C0" w:rsidP="00AB02C0">
      <w:pPr>
        <w:spacing w:after="0" w:line="276" w:lineRule="auto"/>
        <w:jc w:val="center"/>
        <w:rPr>
          <w:rFonts w:ascii="Times New Roman" w:hAnsi="Times New Roman" w:cs="Times New Roman"/>
          <w:lang w:eastAsia="ru-RU"/>
        </w:rPr>
      </w:pPr>
      <w:bookmarkStart w:id="6" w:name="OLE_LINK7"/>
      <w:bookmarkStart w:id="7" w:name="OLE_LINK8"/>
      <w:bookmarkStart w:id="8" w:name="OLE_LINK9"/>
      <w:r w:rsidRPr="00FF6D18">
        <w:rPr>
          <w:rFonts w:ascii="Times New Roman" w:hAnsi="Times New Roman" w:cs="Times New Roman"/>
          <w:lang w:eastAsia="ru-RU"/>
        </w:rPr>
        <w:t xml:space="preserve">Размер почасовой оплаты труда ППС, работающего на условиях почасовой оплаты труда </w:t>
      </w:r>
    </w:p>
    <w:p w:rsidR="00AB02C0" w:rsidRPr="00FF6D18" w:rsidRDefault="00AB02C0" w:rsidP="00AB02C0">
      <w:pPr>
        <w:spacing w:after="0" w:line="276" w:lineRule="auto"/>
        <w:jc w:val="center"/>
        <w:rPr>
          <w:rFonts w:ascii="Times New Roman" w:hAnsi="Times New Roman" w:cs="Times New Roman"/>
          <w:lang w:eastAsia="ru-RU"/>
        </w:rPr>
      </w:pPr>
      <w:r w:rsidRPr="00FF6D18">
        <w:rPr>
          <w:rFonts w:ascii="Times New Roman" w:hAnsi="Times New Roman" w:cs="Times New Roman"/>
          <w:lang w:eastAsia="ru-RU"/>
        </w:rPr>
        <w:t>с 01.09.2013 г. (с учетом отпускных)</w:t>
      </w:r>
    </w:p>
    <w:p w:rsidR="00AB02C0" w:rsidRPr="00FF6D18" w:rsidRDefault="00AB02C0" w:rsidP="00AB02C0">
      <w:pPr>
        <w:spacing w:after="0" w:line="276" w:lineRule="auto"/>
        <w:jc w:val="center"/>
        <w:rPr>
          <w:rFonts w:ascii="Times New Roman" w:hAnsi="Times New Roman" w:cs="Times New Roman"/>
          <w:lang w:eastAsia="ru-RU"/>
        </w:rPr>
      </w:pPr>
    </w:p>
    <w:tbl>
      <w:tblPr>
        <w:tblW w:w="9543" w:type="dxa"/>
        <w:tblInd w:w="40" w:type="dxa"/>
        <w:tblLayout w:type="fixed"/>
        <w:tblCellMar>
          <w:left w:w="40" w:type="dxa"/>
          <w:right w:w="40" w:type="dxa"/>
        </w:tblCellMar>
        <w:tblLook w:val="0000"/>
      </w:tblPr>
      <w:tblGrid>
        <w:gridCol w:w="6663"/>
        <w:gridCol w:w="28"/>
        <w:gridCol w:w="25"/>
        <w:gridCol w:w="50"/>
        <w:gridCol w:w="1314"/>
        <w:gridCol w:w="39"/>
        <w:gridCol w:w="12"/>
        <w:gridCol w:w="50"/>
        <w:gridCol w:w="1362"/>
      </w:tblGrid>
      <w:tr w:rsidR="00AB02C0" w:rsidRPr="00FF6D18" w:rsidTr="00975D42">
        <w:trPr>
          <w:trHeight w:val="360"/>
        </w:trPr>
        <w:tc>
          <w:tcPr>
            <w:tcW w:w="6663" w:type="dxa"/>
            <w:vMerge w:val="restart"/>
            <w:tcBorders>
              <w:top w:val="single" w:sz="6" w:space="0" w:color="auto"/>
              <w:left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Наименование должности, наличие ученого звания, ученая степень</w:t>
            </w:r>
          </w:p>
        </w:tc>
        <w:tc>
          <w:tcPr>
            <w:tcW w:w="1417" w:type="dxa"/>
            <w:gridSpan w:val="4"/>
            <w:tcBorders>
              <w:top w:val="single" w:sz="6" w:space="0" w:color="auto"/>
              <w:left w:val="single" w:sz="6" w:space="0" w:color="auto"/>
              <w:bottom w:val="single" w:sz="4" w:space="0" w:color="auto"/>
              <w:right w:val="single" w:sz="4"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Со студентами</w:t>
            </w:r>
          </w:p>
        </w:tc>
        <w:tc>
          <w:tcPr>
            <w:tcW w:w="1463" w:type="dxa"/>
            <w:gridSpan w:val="4"/>
            <w:tcBorders>
              <w:top w:val="single" w:sz="6" w:space="0" w:color="auto"/>
              <w:left w:val="single" w:sz="4" w:space="0" w:color="auto"/>
              <w:bottom w:val="single" w:sz="4"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С аспирантами</w:t>
            </w:r>
          </w:p>
        </w:tc>
      </w:tr>
      <w:tr w:rsidR="00AB02C0" w:rsidRPr="00FF6D18" w:rsidTr="00975D42">
        <w:trPr>
          <w:trHeight w:val="236"/>
        </w:trPr>
        <w:tc>
          <w:tcPr>
            <w:tcW w:w="6663" w:type="dxa"/>
            <w:vMerge/>
            <w:tcBorders>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p>
        </w:tc>
        <w:tc>
          <w:tcPr>
            <w:tcW w:w="1417" w:type="dxa"/>
            <w:gridSpan w:val="4"/>
            <w:tcBorders>
              <w:top w:val="single" w:sz="4" w:space="0" w:color="auto"/>
              <w:left w:val="single" w:sz="6" w:space="0" w:color="auto"/>
              <w:bottom w:val="single" w:sz="6" w:space="0" w:color="auto"/>
              <w:right w:val="single" w:sz="4"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Руб.</w:t>
            </w:r>
          </w:p>
        </w:tc>
        <w:tc>
          <w:tcPr>
            <w:tcW w:w="1463" w:type="dxa"/>
            <w:gridSpan w:val="4"/>
            <w:tcBorders>
              <w:top w:val="single" w:sz="4" w:space="0" w:color="auto"/>
              <w:left w:val="single" w:sz="4"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Руб.</w:t>
            </w:r>
          </w:p>
        </w:tc>
      </w:tr>
      <w:tr w:rsidR="00AB02C0" w:rsidRPr="00FF6D18" w:rsidTr="00975D42">
        <w:trPr>
          <w:trHeight w:val="605"/>
        </w:trPr>
        <w:tc>
          <w:tcPr>
            <w:tcW w:w="9543" w:type="dxa"/>
            <w:gridSpan w:val="9"/>
            <w:tcBorders>
              <w:top w:val="single" w:sz="6" w:space="0" w:color="auto"/>
              <w:left w:val="single" w:sz="6" w:space="0" w:color="auto"/>
              <w:bottom w:val="single" w:sz="6" w:space="0" w:color="auto"/>
              <w:right w:val="single" w:sz="6" w:space="0" w:color="auto"/>
            </w:tcBorders>
          </w:tcPr>
          <w:p w:rsidR="00AB02C0" w:rsidRPr="00FF6D18" w:rsidRDefault="00AB02C0" w:rsidP="00AB02C0">
            <w:pPr>
              <w:pStyle w:val="ad"/>
              <w:numPr>
                <w:ilvl w:val="0"/>
                <w:numId w:val="11"/>
              </w:numPr>
              <w:spacing w:after="0" w:line="276" w:lineRule="auto"/>
              <w:jc w:val="both"/>
              <w:rPr>
                <w:rFonts w:ascii="Times New Roman" w:hAnsi="Times New Roman" w:cs="Times New Roman"/>
                <w:lang w:eastAsia="ru-RU"/>
              </w:rPr>
            </w:pPr>
            <w:r w:rsidRPr="00FF6D18">
              <w:rPr>
                <w:rFonts w:ascii="Times New Roman" w:hAnsi="Times New Roman" w:cs="Times New Roman"/>
                <w:lang w:eastAsia="ru-RU"/>
              </w:rPr>
              <w:t xml:space="preserve">ППС, </w:t>
            </w:r>
            <w:proofErr w:type="gramStart"/>
            <w:r w:rsidRPr="00FF6D18">
              <w:rPr>
                <w:rFonts w:ascii="Times New Roman" w:hAnsi="Times New Roman" w:cs="Times New Roman"/>
                <w:lang w:eastAsia="ru-RU"/>
              </w:rPr>
              <w:t>проводящий</w:t>
            </w:r>
            <w:proofErr w:type="gramEnd"/>
            <w:r w:rsidRPr="00FF6D18">
              <w:rPr>
                <w:rFonts w:ascii="Times New Roman" w:hAnsi="Times New Roman" w:cs="Times New Roman"/>
                <w:lang w:eastAsia="ru-RU"/>
              </w:rPr>
              <w:t xml:space="preserve"> занятия на условиях почасовой оплаты по дисциплинам учебных планов</w:t>
            </w:r>
          </w:p>
        </w:tc>
      </w:tr>
      <w:tr w:rsidR="00AB02C0" w:rsidRPr="00FF6D18" w:rsidTr="00975D42">
        <w:trPr>
          <w:trHeight w:val="274"/>
        </w:trPr>
        <w:tc>
          <w:tcPr>
            <w:tcW w:w="6663" w:type="dxa"/>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 профессор, доктор наук</w:t>
            </w:r>
          </w:p>
        </w:tc>
        <w:tc>
          <w:tcPr>
            <w:tcW w:w="1417"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225</w:t>
            </w:r>
          </w:p>
        </w:tc>
        <w:tc>
          <w:tcPr>
            <w:tcW w:w="1463"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270</w:t>
            </w:r>
          </w:p>
        </w:tc>
      </w:tr>
      <w:tr w:rsidR="00AB02C0" w:rsidRPr="00FF6D18" w:rsidTr="00975D42">
        <w:trPr>
          <w:trHeight w:val="293"/>
        </w:trPr>
        <w:tc>
          <w:tcPr>
            <w:tcW w:w="6663" w:type="dxa"/>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 доцент, доктор наук</w:t>
            </w:r>
          </w:p>
        </w:tc>
        <w:tc>
          <w:tcPr>
            <w:tcW w:w="1417"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215</w:t>
            </w:r>
          </w:p>
        </w:tc>
        <w:tc>
          <w:tcPr>
            <w:tcW w:w="1463"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260</w:t>
            </w:r>
          </w:p>
        </w:tc>
      </w:tr>
      <w:tr w:rsidR="00AB02C0" w:rsidRPr="00FF6D18" w:rsidTr="00975D42">
        <w:trPr>
          <w:trHeight w:val="288"/>
        </w:trPr>
        <w:tc>
          <w:tcPr>
            <w:tcW w:w="6663" w:type="dxa"/>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 профессор, кандидат наук</w:t>
            </w:r>
          </w:p>
        </w:tc>
        <w:tc>
          <w:tcPr>
            <w:tcW w:w="1417"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195</w:t>
            </w:r>
          </w:p>
        </w:tc>
        <w:tc>
          <w:tcPr>
            <w:tcW w:w="1463"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230</w:t>
            </w:r>
          </w:p>
        </w:tc>
      </w:tr>
      <w:tr w:rsidR="00AB02C0" w:rsidRPr="00FF6D18" w:rsidTr="00975D42">
        <w:trPr>
          <w:trHeight w:val="288"/>
        </w:trPr>
        <w:tc>
          <w:tcPr>
            <w:tcW w:w="6663" w:type="dxa"/>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 доцент, кандидат наук</w:t>
            </w:r>
          </w:p>
        </w:tc>
        <w:tc>
          <w:tcPr>
            <w:tcW w:w="1417"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185</w:t>
            </w:r>
          </w:p>
        </w:tc>
        <w:tc>
          <w:tcPr>
            <w:tcW w:w="1463"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230</w:t>
            </w:r>
          </w:p>
        </w:tc>
      </w:tr>
      <w:tr w:rsidR="00AB02C0" w:rsidRPr="00FF6D18" w:rsidTr="00975D42">
        <w:trPr>
          <w:trHeight w:val="288"/>
        </w:trPr>
        <w:tc>
          <w:tcPr>
            <w:tcW w:w="6663" w:type="dxa"/>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Доцент, доцент, кандидат наук</w:t>
            </w:r>
          </w:p>
        </w:tc>
        <w:tc>
          <w:tcPr>
            <w:tcW w:w="1417"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135</w:t>
            </w:r>
          </w:p>
        </w:tc>
        <w:tc>
          <w:tcPr>
            <w:tcW w:w="1463"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170</w:t>
            </w:r>
          </w:p>
        </w:tc>
      </w:tr>
      <w:tr w:rsidR="00AB02C0" w:rsidRPr="00FF6D18" w:rsidTr="00975D42">
        <w:trPr>
          <w:trHeight w:val="288"/>
        </w:trPr>
        <w:tc>
          <w:tcPr>
            <w:tcW w:w="6663" w:type="dxa"/>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Доцент, без звания, кандидат наук</w:t>
            </w:r>
          </w:p>
        </w:tc>
        <w:tc>
          <w:tcPr>
            <w:tcW w:w="1417"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125</w:t>
            </w:r>
          </w:p>
        </w:tc>
        <w:tc>
          <w:tcPr>
            <w:tcW w:w="1463"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160</w:t>
            </w:r>
          </w:p>
        </w:tc>
      </w:tr>
      <w:tr w:rsidR="00AB02C0" w:rsidRPr="00FF6D18" w:rsidTr="00975D42">
        <w:trPr>
          <w:trHeight w:val="283"/>
        </w:trPr>
        <w:tc>
          <w:tcPr>
            <w:tcW w:w="6663" w:type="dxa"/>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Доцент, доцент, без ученой степени</w:t>
            </w:r>
          </w:p>
        </w:tc>
        <w:tc>
          <w:tcPr>
            <w:tcW w:w="1417"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105</w:t>
            </w:r>
          </w:p>
        </w:tc>
        <w:tc>
          <w:tcPr>
            <w:tcW w:w="1463"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130</w:t>
            </w:r>
          </w:p>
        </w:tc>
      </w:tr>
      <w:tr w:rsidR="00AB02C0" w:rsidRPr="00FF6D18" w:rsidTr="00975D42">
        <w:trPr>
          <w:trHeight w:val="283"/>
        </w:trPr>
        <w:tc>
          <w:tcPr>
            <w:tcW w:w="6663" w:type="dxa"/>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Доцент, без звания, без ученой степени</w:t>
            </w:r>
          </w:p>
        </w:tc>
        <w:tc>
          <w:tcPr>
            <w:tcW w:w="1417"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95</w:t>
            </w:r>
          </w:p>
        </w:tc>
        <w:tc>
          <w:tcPr>
            <w:tcW w:w="1463"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140</w:t>
            </w:r>
          </w:p>
        </w:tc>
      </w:tr>
      <w:tr w:rsidR="00AB02C0" w:rsidRPr="00FF6D18" w:rsidTr="00975D42">
        <w:trPr>
          <w:trHeight w:val="283"/>
        </w:trPr>
        <w:tc>
          <w:tcPr>
            <w:tcW w:w="6663" w:type="dxa"/>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Старший преподаватель, без звания, кандидат наук</w:t>
            </w:r>
          </w:p>
        </w:tc>
        <w:tc>
          <w:tcPr>
            <w:tcW w:w="1417"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95</w:t>
            </w:r>
          </w:p>
        </w:tc>
        <w:tc>
          <w:tcPr>
            <w:tcW w:w="1463"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120</w:t>
            </w:r>
          </w:p>
        </w:tc>
      </w:tr>
      <w:tr w:rsidR="00AB02C0" w:rsidRPr="00FF6D18" w:rsidTr="00975D42">
        <w:trPr>
          <w:trHeight w:val="278"/>
        </w:trPr>
        <w:tc>
          <w:tcPr>
            <w:tcW w:w="6663" w:type="dxa"/>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Старший преподаватель, без звания, без ученой степени</w:t>
            </w:r>
          </w:p>
        </w:tc>
        <w:tc>
          <w:tcPr>
            <w:tcW w:w="1417"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65</w:t>
            </w:r>
          </w:p>
        </w:tc>
        <w:tc>
          <w:tcPr>
            <w:tcW w:w="1463"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100</w:t>
            </w:r>
          </w:p>
        </w:tc>
      </w:tr>
      <w:tr w:rsidR="00AB02C0" w:rsidRPr="00FF6D18" w:rsidTr="00975D42">
        <w:trPr>
          <w:trHeight w:val="278"/>
        </w:trPr>
        <w:tc>
          <w:tcPr>
            <w:tcW w:w="6663" w:type="dxa"/>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Ассистент, без звания, кандидат наук</w:t>
            </w:r>
          </w:p>
        </w:tc>
        <w:tc>
          <w:tcPr>
            <w:tcW w:w="1417"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90</w:t>
            </w:r>
          </w:p>
        </w:tc>
        <w:tc>
          <w:tcPr>
            <w:tcW w:w="1463"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110</w:t>
            </w:r>
          </w:p>
        </w:tc>
      </w:tr>
      <w:tr w:rsidR="00AB02C0" w:rsidRPr="00FF6D18" w:rsidTr="00975D42">
        <w:trPr>
          <w:trHeight w:val="326"/>
        </w:trPr>
        <w:tc>
          <w:tcPr>
            <w:tcW w:w="6663" w:type="dxa"/>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Ассистент, без звания</w:t>
            </w:r>
          </w:p>
        </w:tc>
        <w:tc>
          <w:tcPr>
            <w:tcW w:w="1417"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60</w:t>
            </w:r>
          </w:p>
        </w:tc>
        <w:tc>
          <w:tcPr>
            <w:tcW w:w="1463" w:type="dxa"/>
            <w:gridSpan w:val="4"/>
            <w:tcBorders>
              <w:top w:val="single" w:sz="6" w:space="0" w:color="auto"/>
              <w:left w:val="single" w:sz="6" w:space="0" w:color="auto"/>
              <w:bottom w:val="single" w:sz="6" w:space="0" w:color="auto"/>
              <w:right w:val="single" w:sz="6"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90</w:t>
            </w:r>
          </w:p>
        </w:tc>
      </w:tr>
      <w:tr w:rsidR="00AB02C0" w:rsidRPr="00FF6D18" w:rsidTr="00975D42">
        <w:trPr>
          <w:trHeight w:val="326"/>
        </w:trPr>
        <w:tc>
          <w:tcPr>
            <w:tcW w:w="9543" w:type="dxa"/>
            <w:gridSpan w:val="9"/>
            <w:tcBorders>
              <w:top w:val="single" w:sz="6" w:space="0" w:color="auto"/>
              <w:left w:val="single" w:sz="6" w:space="0" w:color="auto"/>
              <w:bottom w:val="single" w:sz="6" w:space="0" w:color="auto"/>
              <w:right w:val="single" w:sz="6" w:space="0" w:color="auto"/>
            </w:tcBorders>
          </w:tcPr>
          <w:p w:rsidR="00AB02C0" w:rsidRPr="00FF6D18" w:rsidRDefault="00AB02C0" w:rsidP="00AB02C0">
            <w:pPr>
              <w:pStyle w:val="ad"/>
              <w:numPr>
                <w:ilvl w:val="0"/>
                <w:numId w:val="11"/>
              </w:num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 xml:space="preserve">Внешние совместители  </w:t>
            </w:r>
            <w:proofErr w:type="gramStart"/>
            <w:r w:rsidRPr="00FF6D18">
              <w:rPr>
                <w:rFonts w:ascii="Times New Roman" w:hAnsi="Times New Roman" w:cs="Times New Roman"/>
              </w:rPr>
              <w:t xml:space="preserve">( </w:t>
            </w:r>
            <w:proofErr w:type="gramEnd"/>
            <w:r w:rsidRPr="00FF6D18">
              <w:rPr>
                <w:rFonts w:ascii="Times New Roman" w:hAnsi="Times New Roman" w:cs="Times New Roman"/>
              </w:rPr>
              <w:t>с учетом уникальности читаемых курсов, за проведение занятии по дисциплинам учебных планов и другие виды учебной работы)</w:t>
            </w:r>
          </w:p>
        </w:tc>
      </w:tr>
      <w:tr w:rsidR="00AB02C0" w:rsidRPr="00FF6D18" w:rsidTr="00975D42">
        <w:trPr>
          <w:trHeight w:val="326"/>
        </w:trPr>
        <w:tc>
          <w:tcPr>
            <w:tcW w:w="6691" w:type="dxa"/>
            <w:gridSpan w:val="2"/>
            <w:tcBorders>
              <w:top w:val="single" w:sz="6" w:space="0" w:color="auto"/>
              <w:left w:val="single" w:sz="6" w:space="0" w:color="auto"/>
              <w:bottom w:val="single" w:sz="6" w:space="0" w:color="auto"/>
              <w:right w:val="single" w:sz="4"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Профессору, профессору, доктору наук</w:t>
            </w:r>
          </w:p>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p>
        </w:tc>
        <w:tc>
          <w:tcPr>
            <w:tcW w:w="1428" w:type="dxa"/>
            <w:gridSpan w:val="4"/>
            <w:tcBorders>
              <w:top w:val="single" w:sz="6" w:space="0" w:color="auto"/>
              <w:left w:val="single" w:sz="4" w:space="0" w:color="auto"/>
              <w:bottom w:val="single" w:sz="6" w:space="0" w:color="auto"/>
              <w:right w:val="single" w:sz="4" w:space="0" w:color="auto"/>
            </w:tcBorders>
          </w:tcPr>
          <w:p w:rsidR="00AB02C0" w:rsidRPr="00FF6D18" w:rsidRDefault="00AB02C0" w:rsidP="00975D42">
            <w:pPr>
              <w:pStyle w:val="ad"/>
              <w:autoSpaceDE w:val="0"/>
              <w:autoSpaceDN w:val="0"/>
              <w:adjustRightInd w:val="0"/>
              <w:spacing w:after="0" w:line="240" w:lineRule="auto"/>
              <w:ind w:left="0"/>
              <w:rPr>
                <w:rFonts w:ascii="Times New Roman" w:hAnsi="Times New Roman" w:cs="Times New Roman"/>
              </w:rPr>
            </w:pPr>
            <w:r w:rsidRPr="00FF6D18">
              <w:rPr>
                <w:rFonts w:ascii="Times New Roman" w:hAnsi="Times New Roman" w:cs="Times New Roman"/>
              </w:rPr>
              <w:t>250</w:t>
            </w:r>
          </w:p>
        </w:tc>
        <w:tc>
          <w:tcPr>
            <w:tcW w:w="1424" w:type="dxa"/>
            <w:gridSpan w:val="3"/>
            <w:tcBorders>
              <w:top w:val="single" w:sz="6" w:space="0" w:color="auto"/>
              <w:left w:val="single" w:sz="4" w:space="0" w:color="auto"/>
              <w:bottom w:val="single" w:sz="6" w:space="0" w:color="auto"/>
              <w:right w:val="single" w:sz="6" w:space="0" w:color="auto"/>
            </w:tcBorders>
          </w:tcPr>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w:t>
            </w:r>
          </w:p>
        </w:tc>
      </w:tr>
      <w:tr w:rsidR="00AB02C0" w:rsidRPr="00FF6D18" w:rsidTr="00975D42">
        <w:trPr>
          <w:trHeight w:val="326"/>
        </w:trPr>
        <w:tc>
          <w:tcPr>
            <w:tcW w:w="6691" w:type="dxa"/>
            <w:gridSpan w:val="2"/>
            <w:tcBorders>
              <w:top w:val="single" w:sz="6" w:space="0" w:color="auto"/>
              <w:left w:val="single" w:sz="6" w:space="0" w:color="auto"/>
              <w:bottom w:val="single" w:sz="6" w:space="0" w:color="auto"/>
              <w:right w:val="single" w:sz="4"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Профессору, доценту, доктору наук</w:t>
            </w:r>
          </w:p>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p>
        </w:tc>
        <w:tc>
          <w:tcPr>
            <w:tcW w:w="1428" w:type="dxa"/>
            <w:gridSpan w:val="4"/>
            <w:tcBorders>
              <w:top w:val="single" w:sz="6" w:space="0" w:color="auto"/>
              <w:left w:val="single" w:sz="4" w:space="0" w:color="auto"/>
              <w:bottom w:val="single" w:sz="6" w:space="0" w:color="auto"/>
              <w:right w:val="single" w:sz="4"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250</w:t>
            </w:r>
          </w:p>
        </w:tc>
        <w:tc>
          <w:tcPr>
            <w:tcW w:w="1424" w:type="dxa"/>
            <w:gridSpan w:val="3"/>
            <w:tcBorders>
              <w:top w:val="single" w:sz="6" w:space="0" w:color="auto"/>
              <w:left w:val="single" w:sz="4" w:space="0" w:color="auto"/>
              <w:bottom w:val="single" w:sz="6" w:space="0" w:color="auto"/>
              <w:right w:val="single" w:sz="6" w:space="0" w:color="auto"/>
            </w:tcBorders>
          </w:tcPr>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w:t>
            </w:r>
          </w:p>
        </w:tc>
      </w:tr>
      <w:tr w:rsidR="00AB02C0" w:rsidRPr="00FF6D18" w:rsidTr="00975D42">
        <w:trPr>
          <w:trHeight w:val="326"/>
        </w:trPr>
        <w:tc>
          <w:tcPr>
            <w:tcW w:w="6691" w:type="dxa"/>
            <w:gridSpan w:val="2"/>
            <w:tcBorders>
              <w:top w:val="single" w:sz="6" w:space="0" w:color="auto"/>
              <w:left w:val="single" w:sz="6" w:space="0" w:color="auto"/>
              <w:bottom w:val="single" w:sz="6" w:space="0" w:color="auto"/>
              <w:right w:val="single" w:sz="4"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Профессору, профессору, кандидату наук</w:t>
            </w:r>
          </w:p>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p>
        </w:tc>
        <w:tc>
          <w:tcPr>
            <w:tcW w:w="1428" w:type="dxa"/>
            <w:gridSpan w:val="4"/>
            <w:tcBorders>
              <w:top w:val="single" w:sz="6" w:space="0" w:color="auto"/>
              <w:left w:val="single" w:sz="4" w:space="0" w:color="auto"/>
              <w:bottom w:val="single" w:sz="6" w:space="0" w:color="auto"/>
              <w:right w:val="single" w:sz="4" w:space="0" w:color="auto"/>
            </w:tcBorders>
          </w:tcPr>
          <w:p w:rsidR="00AB02C0" w:rsidRPr="00FF6D18" w:rsidRDefault="00AB02C0" w:rsidP="00975D42">
            <w:pPr>
              <w:pStyle w:val="ad"/>
              <w:autoSpaceDE w:val="0"/>
              <w:autoSpaceDN w:val="0"/>
              <w:adjustRightInd w:val="0"/>
              <w:spacing w:after="0" w:line="240" w:lineRule="auto"/>
              <w:ind w:left="0"/>
              <w:rPr>
                <w:rFonts w:ascii="Times New Roman" w:hAnsi="Times New Roman" w:cs="Times New Roman"/>
              </w:rPr>
            </w:pPr>
            <w:r w:rsidRPr="00FF6D18">
              <w:rPr>
                <w:rFonts w:ascii="Times New Roman" w:hAnsi="Times New Roman" w:cs="Times New Roman"/>
              </w:rPr>
              <w:t>250</w:t>
            </w:r>
          </w:p>
        </w:tc>
        <w:tc>
          <w:tcPr>
            <w:tcW w:w="1424" w:type="dxa"/>
            <w:gridSpan w:val="3"/>
            <w:tcBorders>
              <w:top w:val="single" w:sz="6" w:space="0" w:color="auto"/>
              <w:left w:val="single" w:sz="4" w:space="0" w:color="auto"/>
              <w:bottom w:val="single" w:sz="6" w:space="0" w:color="auto"/>
              <w:right w:val="single" w:sz="6" w:space="0" w:color="auto"/>
            </w:tcBorders>
          </w:tcPr>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w:t>
            </w:r>
          </w:p>
        </w:tc>
      </w:tr>
      <w:tr w:rsidR="00AB02C0" w:rsidRPr="00FF6D18" w:rsidTr="00975D42">
        <w:trPr>
          <w:trHeight w:val="326"/>
        </w:trPr>
        <w:tc>
          <w:tcPr>
            <w:tcW w:w="6691" w:type="dxa"/>
            <w:gridSpan w:val="2"/>
            <w:tcBorders>
              <w:top w:val="single" w:sz="6" w:space="0" w:color="auto"/>
              <w:left w:val="single" w:sz="6" w:space="0" w:color="auto"/>
              <w:bottom w:val="single" w:sz="6" w:space="0" w:color="auto"/>
              <w:right w:val="single" w:sz="4"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Профессору, доценту, кандидату наук</w:t>
            </w:r>
          </w:p>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p>
        </w:tc>
        <w:tc>
          <w:tcPr>
            <w:tcW w:w="1428" w:type="dxa"/>
            <w:gridSpan w:val="4"/>
            <w:tcBorders>
              <w:top w:val="single" w:sz="6" w:space="0" w:color="auto"/>
              <w:left w:val="single" w:sz="4" w:space="0" w:color="auto"/>
              <w:bottom w:val="single" w:sz="6" w:space="0" w:color="auto"/>
              <w:right w:val="single" w:sz="4" w:space="0" w:color="auto"/>
            </w:tcBorders>
          </w:tcPr>
          <w:p w:rsidR="00AB02C0" w:rsidRPr="00FF6D18" w:rsidRDefault="00AB02C0" w:rsidP="00975D42">
            <w:pPr>
              <w:pStyle w:val="ad"/>
              <w:autoSpaceDE w:val="0"/>
              <w:autoSpaceDN w:val="0"/>
              <w:adjustRightInd w:val="0"/>
              <w:spacing w:after="0" w:line="240" w:lineRule="auto"/>
              <w:ind w:left="0"/>
              <w:rPr>
                <w:rFonts w:ascii="Times New Roman" w:hAnsi="Times New Roman" w:cs="Times New Roman"/>
              </w:rPr>
            </w:pPr>
            <w:r w:rsidRPr="00FF6D18">
              <w:rPr>
                <w:rFonts w:ascii="Times New Roman" w:hAnsi="Times New Roman" w:cs="Times New Roman"/>
              </w:rPr>
              <w:t>250</w:t>
            </w:r>
          </w:p>
        </w:tc>
        <w:tc>
          <w:tcPr>
            <w:tcW w:w="1424" w:type="dxa"/>
            <w:gridSpan w:val="3"/>
            <w:tcBorders>
              <w:top w:val="single" w:sz="6" w:space="0" w:color="auto"/>
              <w:left w:val="single" w:sz="4" w:space="0" w:color="auto"/>
              <w:bottom w:val="single" w:sz="6" w:space="0" w:color="auto"/>
              <w:right w:val="single" w:sz="6" w:space="0" w:color="auto"/>
            </w:tcBorders>
          </w:tcPr>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w:t>
            </w:r>
          </w:p>
        </w:tc>
      </w:tr>
      <w:tr w:rsidR="00AB02C0" w:rsidRPr="00FF6D18" w:rsidTr="00975D42">
        <w:trPr>
          <w:trHeight w:val="326"/>
        </w:trPr>
        <w:tc>
          <w:tcPr>
            <w:tcW w:w="9543" w:type="dxa"/>
            <w:gridSpan w:val="9"/>
            <w:tcBorders>
              <w:top w:val="single" w:sz="6" w:space="0" w:color="auto"/>
              <w:left w:val="single" w:sz="6" w:space="0" w:color="auto"/>
              <w:bottom w:val="single" w:sz="6" w:space="0" w:color="auto"/>
              <w:right w:val="single" w:sz="6" w:space="0" w:color="auto"/>
            </w:tcBorders>
          </w:tcPr>
          <w:p w:rsidR="00AB02C0" w:rsidRPr="00FF6D18" w:rsidRDefault="00AB02C0" w:rsidP="00AB02C0">
            <w:pPr>
              <w:pStyle w:val="ad"/>
              <w:numPr>
                <w:ilvl w:val="0"/>
                <w:numId w:val="11"/>
              </w:num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Председатели ГАК (ИАК)</w:t>
            </w:r>
          </w:p>
        </w:tc>
      </w:tr>
      <w:tr w:rsidR="00AB02C0" w:rsidRPr="00FF6D18" w:rsidTr="00975D42">
        <w:trPr>
          <w:trHeight w:val="326"/>
        </w:trPr>
        <w:tc>
          <w:tcPr>
            <w:tcW w:w="6716" w:type="dxa"/>
            <w:gridSpan w:val="3"/>
            <w:tcBorders>
              <w:top w:val="single" w:sz="6" w:space="0" w:color="auto"/>
              <w:left w:val="single" w:sz="6" w:space="0" w:color="auto"/>
              <w:bottom w:val="single" w:sz="6" w:space="0" w:color="auto"/>
              <w:right w:val="single" w:sz="4"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Профессору, профессору, доктору наук</w:t>
            </w:r>
          </w:p>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p>
        </w:tc>
        <w:tc>
          <w:tcPr>
            <w:tcW w:w="1415" w:type="dxa"/>
            <w:gridSpan w:val="4"/>
            <w:tcBorders>
              <w:top w:val="single" w:sz="6" w:space="0" w:color="auto"/>
              <w:left w:val="single" w:sz="4" w:space="0" w:color="auto"/>
              <w:bottom w:val="single" w:sz="6" w:space="0" w:color="auto"/>
              <w:right w:val="single" w:sz="4" w:space="0" w:color="auto"/>
            </w:tcBorders>
          </w:tcPr>
          <w:p w:rsidR="00AB02C0" w:rsidRPr="00FF6D18" w:rsidRDefault="00AB02C0" w:rsidP="00975D42">
            <w:pPr>
              <w:pStyle w:val="ad"/>
              <w:autoSpaceDE w:val="0"/>
              <w:autoSpaceDN w:val="0"/>
              <w:adjustRightInd w:val="0"/>
              <w:spacing w:after="0" w:line="240" w:lineRule="auto"/>
              <w:ind w:left="0"/>
              <w:rPr>
                <w:rFonts w:ascii="Times New Roman" w:hAnsi="Times New Roman" w:cs="Times New Roman"/>
              </w:rPr>
            </w:pPr>
            <w:r w:rsidRPr="00FF6D18">
              <w:rPr>
                <w:rFonts w:ascii="Times New Roman" w:hAnsi="Times New Roman" w:cs="Times New Roman"/>
              </w:rPr>
              <w:t>240</w:t>
            </w:r>
          </w:p>
        </w:tc>
        <w:tc>
          <w:tcPr>
            <w:tcW w:w="1412" w:type="dxa"/>
            <w:gridSpan w:val="2"/>
            <w:tcBorders>
              <w:top w:val="single" w:sz="6" w:space="0" w:color="auto"/>
              <w:left w:val="single" w:sz="4" w:space="0" w:color="auto"/>
              <w:bottom w:val="single" w:sz="6" w:space="0" w:color="auto"/>
              <w:right w:val="single" w:sz="6" w:space="0" w:color="auto"/>
            </w:tcBorders>
          </w:tcPr>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w:t>
            </w:r>
          </w:p>
        </w:tc>
      </w:tr>
      <w:tr w:rsidR="00AB02C0" w:rsidRPr="00FF6D18" w:rsidTr="00975D42">
        <w:trPr>
          <w:trHeight w:val="326"/>
        </w:trPr>
        <w:tc>
          <w:tcPr>
            <w:tcW w:w="6716" w:type="dxa"/>
            <w:gridSpan w:val="3"/>
            <w:tcBorders>
              <w:top w:val="single" w:sz="6" w:space="0" w:color="auto"/>
              <w:left w:val="single" w:sz="6" w:space="0" w:color="auto"/>
              <w:bottom w:val="single" w:sz="6" w:space="0" w:color="auto"/>
              <w:right w:val="single" w:sz="4"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Профессору, доценту, доктору наук</w:t>
            </w:r>
          </w:p>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p>
        </w:tc>
        <w:tc>
          <w:tcPr>
            <w:tcW w:w="1415" w:type="dxa"/>
            <w:gridSpan w:val="4"/>
            <w:tcBorders>
              <w:top w:val="single" w:sz="6" w:space="0" w:color="auto"/>
              <w:left w:val="single" w:sz="4" w:space="0" w:color="auto"/>
              <w:bottom w:val="single" w:sz="6" w:space="0" w:color="auto"/>
              <w:right w:val="single" w:sz="4"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240</w:t>
            </w:r>
          </w:p>
        </w:tc>
        <w:tc>
          <w:tcPr>
            <w:tcW w:w="1412" w:type="dxa"/>
            <w:gridSpan w:val="2"/>
            <w:tcBorders>
              <w:top w:val="single" w:sz="6" w:space="0" w:color="auto"/>
              <w:left w:val="single" w:sz="4" w:space="0" w:color="auto"/>
              <w:bottom w:val="single" w:sz="6" w:space="0" w:color="auto"/>
              <w:right w:val="single" w:sz="6" w:space="0" w:color="auto"/>
            </w:tcBorders>
          </w:tcPr>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w:t>
            </w:r>
          </w:p>
        </w:tc>
      </w:tr>
      <w:tr w:rsidR="00AB02C0" w:rsidRPr="00FF6D18" w:rsidTr="00975D42">
        <w:trPr>
          <w:trHeight w:val="326"/>
        </w:trPr>
        <w:tc>
          <w:tcPr>
            <w:tcW w:w="6716" w:type="dxa"/>
            <w:gridSpan w:val="3"/>
            <w:tcBorders>
              <w:top w:val="single" w:sz="6" w:space="0" w:color="auto"/>
              <w:left w:val="single" w:sz="6" w:space="0" w:color="auto"/>
              <w:bottom w:val="single" w:sz="6" w:space="0" w:color="auto"/>
              <w:right w:val="single" w:sz="4"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Профессору, профессору, кандидату наук</w:t>
            </w:r>
          </w:p>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p>
        </w:tc>
        <w:tc>
          <w:tcPr>
            <w:tcW w:w="1415" w:type="dxa"/>
            <w:gridSpan w:val="4"/>
            <w:tcBorders>
              <w:top w:val="single" w:sz="6" w:space="0" w:color="auto"/>
              <w:left w:val="single" w:sz="4" w:space="0" w:color="auto"/>
              <w:bottom w:val="single" w:sz="6" w:space="0" w:color="auto"/>
              <w:right w:val="single" w:sz="4" w:space="0" w:color="auto"/>
            </w:tcBorders>
          </w:tcPr>
          <w:p w:rsidR="00AB02C0" w:rsidRPr="00FF6D18" w:rsidRDefault="00AB02C0" w:rsidP="00975D42">
            <w:pPr>
              <w:pStyle w:val="ad"/>
              <w:autoSpaceDE w:val="0"/>
              <w:autoSpaceDN w:val="0"/>
              <w:adjustRightInd w:val="0"/>
              <w:spacing w:after="0" w:line="240" w:lineRule="auto"/>
              <w:ind w:left="0"/>
              <w:rPr>
                <w:rFonts w:ascii="Times New Roman" w:hAnsi="Times New Roman" w:cs="Times New Roman"/>
              </w:rPr>
            </w:pPr>
            <w:r w:rsidRPr="00FF6D18">
              <w:rPr>
                <w:rFonts w:ascii="Times New Roman" w:hAnsi="Times New Roman" w:cs="Times New Roman"/>
              </w:rPr>
              <w:t>240</w:t>
            </w:r>
          </w:p>
        </w:tc>
        <w:tc>
          <w:tcPr>
            <w:tcW w:w="1412" w:type="dxa"/>
            <w:gridSpan w:val="2"/>
            <w:tcBorders>
              <w:top w:val="single" w:sz="6" w:space="0" w:color="auto"/>
              <w:left w:val="single" w:sz="4" w:space="0" w:color="auto"/>
              <w:bottom w:val="single" w:sz="6" w:space="0" w:color="auto"/>
              <w:right w:val="single" w:sz="6" w:space="0" w:color="auto"/>
            </w:tcBorders>
          </w:tcPr>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w:t>
            </w:r>
          </w:p>
        </w:tc>
      </w:tr>
      <w:tr w:rsidR="00AB02C0" w:rsidRPr="00FF6D18" w:rsidTr="00975D42">
        <w:trPr>
          <w:trHeight w:val="326"/>
        </w:trPr>
        <w:tc>
          <w:tcPr>
            <w:tcW w:w="6716" w:type="dxa"/>
            <w:gridSpan w:val="3"/>
            <w:tcBorders>
              <w:top w:val="single" w:sz="6" w:space="0" w:color="auto"/>
              <w:left w:val="single" w:sz="6" w:space="0" w:color="auto"/>
              <w:bottom w:val="single" w:sz="6" w:space="0" w:color="auto"/>
              <w:right w:val="single" w:sz="4" w:space="0" w:color="auto"/>
            </w:tcBorders>
          </w:tcPr>
          <w:p w:rsidR="00AB02C0" w:rsidRPr="00FF6D18" w:rsidRDefault="00AB02C0" w:rsidP="00975D42">
            <w:p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Профессору, доценту, кандидату наук</w:t>
            </w:r>
          </w:p>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p>
        </w:tc>
        <w:tc>
          <w:tcPr>
            <w:tcW w:w="1415" w:type="dxa"/>
            <w:gridSpan w:val="4"/>
            <w:tcBorders>
              <w:top w:val="single" w:sz="6" w:space="0" w:color="auto"/>
              <w:left w:val="single" w:sz="4" w:space="0" w:color="auto"/>
              <w:bottom w:val="single" w:sz="6" w:space="0" w:color="auto"/>
              <w:right w:val="single" w:sz="4" w:space="0" w:color="auto"/>
            </w:tcBorders>
          </w:tcPr>
          <w:p w:rsidR="00AB02C0" w:rsidRPr="00FF6D18" w:rsidRDefault="00AB02C0" w:rsidP="00975D42">
            <w:pPr>
              <w:pStyle w:val="ad"/>
              <w:autoSpaceDE w:val="0"/>
              <w:autoSpaceDN w:val="0"/>
              <w:adjustRightInd w:val="0"/>
              <w:spacing w:after="0" w:line="240" w:lineRule="auto"/>
              <w:ind w:left="0"/>
              <w:rPr>
                <w:rFonts w:ascii="Times New Roman" w:hAnsi="Times New Roman" w:cs="Times New Roman"/>
              </w:rPr>
            </w:pPr>
            <w:r w:rsidRPr="00FF6D18">
              <w:rPr>
                <w:rFonts w:ascii="Times New Roman" w:hAnsi="Times New Roman" w:cs="Times New Roman"/>
              </w:rPr>
              <w:t>200</w:t>
            </w:r>
          </w:p>
        </w:tc>
        <w:tc>
          <w:tcPr>
            <w:tcW w:w="1412" w:type="dxa"/>
            <w:gridSpan w:val="2"/>
            <w:tcBorders>
              <w:top w:val="single" w:sz="6" w:space="0" w:color="auto"/>
              <w:left w:val="single" w:sz="4" w:space="0" w:color="auto"/>
              <w:bottom w:val="single" w:sz="6" w:space="0" w:color="auto"/>
              <w:right w:val="single" w:sz="6" w:space="0" w:color="auto"/>
            </w:tcBorders>
          </w:tcPr>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w:t>
            </w:r>
          </w:p>
        </w:tc>
      </w:tr>
      <w:tr w:rsidR="00AB02C0" w:rsidRPr="00FF6D18" w:rsidTr="00975D42">
        <w:trPr>
          <w:trHeight w:val="326"/>
        </w:trPr>
        <w:tc>
          <w:tcPr>
            <w:tcW w:w="6716" w:type="dxa"/>
            <w:gridSpan w:val="3"/>
            <w:tcBorders>
              <w:top w:val="single" w:sz="6" w:space="0" w:color="auto"/>
              <w:left w:val="single" w:sz="6" w:space="0" w:color="auto"/>
              <w:bottom w:val="single" w:sz="6" w:space="0" w:color="auto"/>
              <w:right w:val="single" w:sz="4" w:space="0" w:color="auto"/>
            </w:tcBorders>
          </w:tcPr>
          <w:p w:rsidR="00AB02C0" w:rsidRPr="00FF6D18" w:rsidRDefault="00AB02C0" w:rsidP="00AB02C0">
            <w:pPr>
              <w:pStyle w:val="ad"/>
              <w:numPr>
                <w:ilvl w:val="0"/>
                <w:numId w:val="11"/>
              </w:num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Руководители спортивных секций</w:t>
            </w:r>
          </w:p>
        </w:tc>
        <w:tc>
          <w:tcPr>
            <w:tcW w:w="1415" w:type="dxa"/>
            <w:gridSpan w:val="4"/>
            <w:tcBorders>
              <w:top w:val="single" w:sz="6" w:space="0" w:color="auto"/>
              <w:left w:val="single" w:sz="4" w:space="0" w:color="auto"/>
              <w:bottom w:val="single" w:sz="6" w:space="0" w:color="auto"/>
              <w:right w:val="single" w:sz="4" w:space="0" w:color="auto"/>
            </w:tcBorders>
          </w:tcPr>
          <w:p w:rsidR="00AB02C0" w:rsidRPr="00FF6D18" w:rsidRDefault="00AB02C0" w:rsidP="00975D42">
            <w:pPr>
              <w:pStyle w:val="ad"/>
              <w:autoSpaceDE w:val="0"/>
              <w:autoSpaceDN w:val="0"/>
              <w:adjustRightInd w:val="0"/>
              <w:spacing w:after="0" w:line="240" w:lineRule="auto"/>
              <w:ind w:left="0"/>
              <w:rPr>
                <w:rFonts w:ascii="Times New Roman" w:hAnsi="Times New Roman" w:cs="Times New Roman"/>
              </w:rPr>
            </w:pPr>
            <w:r w:rsidRPr="00FF6D18">
              <w:rPr>
                <w:rFonts w:ascii="Times New Roman" w:hAnsi="Times New Roman" w:cs="Times New Roman"/>
              </w:rPr>
              <w:t>60</w:t>
            </w:r>
          </w:p>
        </w:tc>
        <w:tc>
          <w:tcPr>
            <w:tcW w:w="1412" w:type="dxa"/>
            <w:gridSpan w:val="2"/>
            <w:tcBorders>
              <w:top w:val="single" w:sz="6" w:space="0" w:color="auto"/>
              <w:left w:val="single" w:sz="4" w:space="0" w:color="auto"/>
              <w:bottom w:val="single" w:sz="6" w:space="0" w:color="auto"/>
              <w:right w:val="single" w:sz="6" w:space="0" w:color="auto"/>
            </w:tcBorders>
          </w:tcPr>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w:t>
            </w:r>
          </w:p>
        </w:tc>
      </w:tr>
      <w:tr w:rsidR="00AB02C0" w:rsidRPr="00FF6D18" w:rsidTr="00975D42">
        <w:trPr>
          <w:trHeight w:val="326"/>
        </w:trPr>
        <w:tc>
          <w:tcPr>
            <w:tcW w:w="9543" w:type="dxa"/>
            <w:gridSpan w:val="9"/>
            <w:tcBorders>
              <w:top w:val="single" w:sz="6" w:space="0" w:color="auto"/>
              <w:left w:val="single" w:sz="6" w:space="0" w:color="auto"/>
              <w:bottom w:val="single" w:sz="6" w:space="0" w:color="auto"/>
              <w:right w:val="single" w:sz="6" w:space="0" w:color="auto"/>
            </w:tcBorders>
          </w:tcPr>
          <w:p w:rsidR="00AB02C0" w:rsidRPr="00FF6D18" w:rsidRDefault="00AB02C0" w:rsidP="00AB02C0">
            <w:pPr>
              <w:pStyle w:val="ad"/>
              <w:numPr>
                <w:ilvl w:val="0"/>
                <w:numId w:val="11"/>
              </w:numPr>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Натурщики (за позирование по рисунку)</w:t>
            </w:r>
          </w:p>
        </w:tc>
      </w:tr>
      <w:tr w:rsidR="00AB02C0" w:rsidRPr="00FF6D18" w:rsidTr="00975D42">
        <w:trPr>
          <w:trHeight w:val="326"/>
        </w:trPr>
        <w:tc>
          <w:tcPr>
            <w:tcW w:w="6766" w:type="dxa"/>
            <w:gridSpan w:val="4"/>
            <w:tcBorders>
              <w:top w:val="single" w:sz="6" w:space="0" w:color="auto"/>
              <w:left w:val="single" w:sz="6" w:space="0" w:color="auto"/>
              <w:bottom w:val="single" w:sz="6" w:space="0" w:color="auto"/>
              <w:right w:val="single" w:sz="4" w:space="0" w:color="auto"/>
            </w:tcBorders>
          </w:tcPr>
          <w:p w:rsidR="00AB02C0" w:rsidRPr="00FF6D18" w:rsidRDefault="00AB02C0" w:rsidP="00975D42">
            <w:pPr>
              <w:pStyle w:val="ad"/>
              <w:autoSpaceDE w:val="0"/>
              <w:autoSpaceDN w:val="0"/>
              <w:adjustRightInd w:val="0"/>
              <w:spacing w:after="0" w:line="240" w:lineRule="auto"/>
              <w:ind w:hanging="720"/>
              <w:rPr>
                <w:rFonts w:ascii="Times New Roman" w:hAnsi="Times New Roman" w:cs="Times New Roman"/>
              </w:rPr>
            </w:pPr>
            <w:r w:rsidRPr="00FF6D18">
              <w:rPr>
                <w:rFonts w:ascii="Times New Roman" w:hAnsi="Times New Roman" w:cs="Times New Roman"/>
              </w:rPr>
              <w:t>Обнаженная фигура, торс</w:t>
            </w:r>
          </w:p>
        </w:tc>
        <w:tc>
          <w:tcPr>
            <w:tcW w:w="1415" w:type="dxa"/>
            <w:gridSpan w:val="4"/>
            <w:tcBorders>
              <w:top w:val="single" w:sz="6" w:space="0" w:color="auto"/>
              <w:left w:val="single" w:sz="4" w:space="0" w:color="auto"/>
              <w:bottom w:val="single" w:sz="6" w:space="0" w:color="auto"/>
              <w:right w:val="single" w:sz="4" w:space="0" w:color="auto"/>
            </w:tcBorders>
          </w:tcPr>
          <w:p w:rsidR="00AB02C0" w:rsidRPr="00FF6D18" w:rsidRDefault="00AB02C0" w:rsidP="00975D42">
            <w:pPr>
              <w:pStyle w:val="ad"/>
              <w:autoSpaceDE w:val="0"/>
              <w:autoSpaceDN w:val="0"/>
              <w:adjustRightInd w:val="0"/>
              <w:spacing w:after="0" w:line="240" w:lineRule="auto"/>
              <w:ind w:hanging="722"/>
              <w:rPr>
                <w:rFonts w:ascii="Times New Roman" w:hAnsi="Times New Roman" w:cs="Times New Roman"/>
              </w:rPr>
            </w:pPr>
            <w:r w:rsidRPr="00FF6D18">
              <w:rPr>
                <w:rFonts w:ascii="Times New Roman" w:hAnsi="Times New Roman" w:cs="Times New Roman"/>
              </w:rPr>
              <w:t>60</w:t>
            </w:r>
          </w:p>
        </w:tc>
        <w:tc>
          <w:tcPr>
            <w:tcW w:w="1362" w:type="dxa"/>
            <w:tcBorders>
              <w:top w:val="single" w:sz="6" w:space="0" w:color="auto"/>
              <w:left w:val="single" w:sz="4" w:space="0" w:color="auto"/>
              <w:bottom w:val="single" w:sz="6" w:space="0" w:color="auto"/>
              <w:right w:val="single" w:sz="6" w:space="0" w:color="auto"/>
            </w:tcBorders>
          </w:tcPr>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w:t>
            </w:r>
          </w:p>
        </w:tc>
      </w:tr>
      <w:tr w:rsidR="00AB02C0" w:rsidRPr="00FF6D18" w:rsidTr="00975D42">
        <w:trPr>
          <w:trHeight w:val="326"/>
        </w:trPr>
        <w:tc>
          <w:tcPr>
            <w:tcW w:w="6766" w:type="dxa"/>
            <w:gridSpan w:val="4"/>
            <w:tcBorders>
              <w:top w:val="single" w:sz="6" w:space="0" w:color="auto"/>
              <w:left w:val="single" w:sz="6" w:space="0" w:color="auto"/>
              <w:bottom w:val="single" w:sz="6" w:space="0" w:color="auto"/>
              <w:right w:val="single" w:sz="4" w:space="0" w:color="auto"/>
            </w:tcBorders>
          </w:tcPr>
          <w:p w:rsidR="00AB02C0" w:rsidRPr="00FF6D18" w:rsidRDefault="00AB02C0" w:rsidP="00975D42">
            <w:pPr>
              <w:pStyle w:val="ad"/>
              <w:autoSpaceDE w:val="0"/>
              <w:autoSpaceDN w:val="0"/>
              <w:adjustRightInd w:val="0"/>
              <w:spacing w:after="0" w:line="240" w:lineRule="auto"/>
              <w:ind w:hanging="720"/>
              <w:rPr>
                <w:rFonts w:ascii="Times New Roman" w:hAnsi="Times New Roman" w:cs="Times New Roman"/>
              </w:rPr>
            </w:pPr>
            <w:r w:rsidRPr="00FF6D18">
              <w:rPr>
                <w:rFonts w:ascii="Times New Roman" w:hAnsi="Times New Roman" w:cs="Times New Roman"/>
              </w:rPr>
              <w:t>Одетая фигура</w:t>
            </w:r>
          </w:p>
        </w:tc>
        <w:tc>
          <w:tcPr>
            <w:tcW w:w="1415" w:type="dxa"/>
            <w:gridSpan w:val="4"/>
            <w:tcBorders>
              <w:top w:val="single" w:sz="6" w:space="0" w:color="auto"/>
              <w:left w:val="single" w:sz="4" w:space="0" w:color="auto"/>
              <w:bottom w:val="single" w:sz="6" w:space="0" w:color="auto"/>
              <w:right w:val="single" w:sz="4" w:space="0" w:color="auto"/>
            </w:tcBorders>
          </w:tcPr>
          <w:p w:rsidR="00AB02C0" w:rsidRPr="00FF6D18" w:rsidRDefault="00AB02C0" w:rsidP="00975D42">
            <w:pPr>
              <w:pStyle w:val="ad"/>
              <w:autoSpaceDE w:val="0"/>
              <w:autoSpaceDN w:val="0"/>
              <w:adjustRightInd w:val="0"/>
              <w:spacing w:after="0" w:line="240" w:lineRule="auto"/>
              <w:ind w:hanging="722"/>
              <w:rPr>
                <w:rFonts w:ascii="Times New Roman" w:hAnsi="Times New Roman" w:cs="Times New Roman"/>
              </w:rPr>
            </w:pPr>
            <w:r w:rsidRPr="00FF6D18">
              <w:rPr>
                <w:rFonts w:ascii="Times New Roman" w:hAnsi="Times New Roman" w:cs="Times New Roman"/>
              </w:rPr>
              <w:t>55</w:t>
            </w:r>
          </w:p>
        </w:tc>
        <w:tc>
          <w:tcPr>
            <w:tcW w:w="1362" w:type="dxa"/>
            <w:tcBorders>
              <w:top w:val="single" w:sz="6" w:space="0" w:color="auto"/>
              <w:left w:val="single" w:sz="4" w:space="0" w:color="auto"/>
              <w:bottom w:val="single" w:sz="6" w:space="0" w:color="auto"/>
              <w:right w:val="single" w:sz="6" w:space="0" w:color="auto"/>
            </w:tcBorders>
          </w:tcPr>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w:t>
            </w:r>
          </w:p>
        </w:tc>
      </w:tr>
      <w:tr w:rsidR="00AB02C0" w:rsidRPr="00FF6D18" w:rsidTr="00975D42">
        <w:trPr>
          <w:trHeight w:val="326"/>
        </w:trPr>
        <w:tc>
          <w:tcPr>
            <w:tcW w:w="6766" w:type="dxa"/>
            <w:gridSpan w:val="4"/>
            <w:tcBorders>
              <w:top w:val="single" w:sz="6" w:space="0" w:color="auto"/>
              <w:left w:val="single" w:sz="6" w:space="0" w:color="auto"/>
              <w:bottom w:val="single" w:sz="6" w:space="0" w:color="auto"/>
              <w:right w:val="single" w:sz="4" w:space="0" w:color="auto"/>
            </w:tcBorders>
          </w:tcPr>
          <w:p w:rsidR="00AB02C0" w:rsidRPr="00FF6D18" w:rsidRDefault="00AB02C0" w:rsidP="00975D42">
            <w:pPr>
              <w:pStyle w:val="ad"/>
              <w:autoSpaceDE w:val="0"/>
              <w:autoSpaceDN w:val="0"/>
              <w:adjustRightInd w:val="0"/>
              <w:spacing w:after="0" w:line="240" w:lineRule="auto"/>
              <w:ind w:hanging="720"/>
              <w:rPr>
                <w:rFonts w:ascii="Times New Roman" w:hAnsi="Times New Roman" w:cs="Times New Roman"/>
              </w:rPr>
            </w:pPr>
            <w:r w:rsidRPr="00FF6D18">
              <w:rPr>
                <w:rFonts w:ascii="Times New Roman" w:hAnsi="Times New Roman" w:cs="Times New Roman"/>
              </w:rPr>
              <w:t>Портрет</w:t>
            </w:r>
          </w:p>
        </w:tc>
        <w:tc>
          <w:tcPr>
            <w:tcW w:w="1415" w:type="dxa"/>
            <w:gridSpan w:val="4"/>
            <w:tcBorders>
              <w:top w:val="single" w:sz="6" w:space="0" w:color="auto"/>
              <w:left w:val="single" w:sz="4" w:space="0" w:color="auto"/>
              <w:bottom w:val="single" w:sz="6" w:space="0" w:color="auto"/>
              <w:right w:val="single" w:sz="4" w:space="0" w:color="auto"/>
            </w:tcBorders>
          </w:tcPr>
          <w:p w:rsidR="00AB02C0" w:rsidRPr="00FF6D18" w:rsidRDefault="00AB02C0" w:rsidP="00975D42">
            <w:pPr>
              <w:pStyle w:val="ad"/>
              <w:autoSpaceDE w:val="0"/>
              <w:autoSpaceDN w:val="0"/>
              <w:adjustRightInd w:val="0"/>
              <w:spacing w:after="0" w:line="240" w:lineRule="auto"/>
              <w:ind w:hanging="722"/>
              <w:rPr>
                <w:rFonts w:ascii="Times New Roman" w:hAnsi="Times New Roman" w:cs="Times New Roman"/>
              </w:rPr>
            </w:pPr>
            <w:r w:rsidRPr="00FF6D18">
              <w:rPr>
                <w:rFonts w:ascii="Times New Roman" w:hAnsi="Times New Roman" w:cs="Times New Roman"/>
              </w:rPr>
              <w:t>50</w:t>
            </w:r>
          </w:p>
        </w:tc>
        <w:tc>
          <w:tcPr>
            <w:tcW w:w="1362" w:type="dxa"/>
            <w:tcBorders>
              <w:top w:val="single" w:sz="6" w:space="0" w:color="auto"/>
              <w:left w:val="single" w:sz="4" w:space="0" w:color="auto"/>
              <w:bottom w:val="single" w:sz="6" w:space="0" w:color="auto"/>
              <w:right w:val="single" w:sz="6" w:space="0" w:color="auto"/>
            </w:tcBorders>
          </w:tcPr>
          <w:p w:rsidR="00AB02C0" w:rsidRPr="00FF6D18" w:rsidRDefault="00AB02C0" w:rsidP="00975D42">
            <w:pPr>
              <w:pStyle w:val="ad"/>
              <w:autoSpaceDE w:val="0"/>
              <w:autoSpaceDN w:val="0"/>
              <w:adjustRightInd w:val="0"/>
              <w:spacing w:after="0" w:line="240" w:lineRule="auto"/>
              <w:rPr>
                <w:rFonts w:ascii="Times New Roman" w:hAnsi="Times New Roman" w:cs="Times New Roman"/>
              </w:rPr>
            </w:pPr>
            <w:r w:rsidRPr="00FF6D18">
              <w:rPr>
                <w:rFonts w:ascii="Times New Roman" w:hAnsi="Times New Roman" w:cs="Times New Roman"/>
              </w:rPr>
              <w:t>-</w:t>
            </w:r>
          </w:p>
        </w:tc>
      </w:tr>
    </w:tbl>
    <w:p w:rsidR="00C01319" w:rsidRPr="00FF6D18" w:rsidRDefault="00C01319" w:rsidP="00072D9D">
      <w:pPr>
        <w:spacing w:after="0" w:line="276" w:lineRule="auto"/>
        <w:jc w:val="center"/>
        <w:rPr>
          <w:rFonts w:ascii="Times New Roman" w:hAnsi="Times New Roman" w:cs="Times New Roman"/>
          <w:lang w:eastAsia="ru-RU"/>
        </w:rPr>
      </w:pPr>
    </w:p>
    <w:bookmarkEnd w:id="6"/>
    <w:bookmarkEnd w:id="7"/>
    <w:bookmarkEnd w:id="8"/>
    <w:p w:rsidR="00C01319" w:rsidRPr="00FF6D18" w:rsidRDefault="00C01319" w:rsidP="00CC5368">
      <w:pPr>
        <w:autoSpaceDE w:val="0"/>
        <w:autoSpaceDN w:val="0"/>
        <w:adjustRightInd w:val="0"/>
        <w:spacing w:after="0" w:line="288" w:lineRule="auto"/>
        <w:jc w:val="center"/>
        <w:rPr>
          <w:rFonts w:ascii="Times New Roman" w:hAnsi="Times New Roman" w:cs="Times New Roman"/>
        </w:rPr>
      </w:pPr>
    </w:p>
    <w:p w:rsidR="00CC5368" w:rsidRPr="00FF6D18" w:rsidRDefault="00CC5368" w:rsidP="00CC5368">
      <w:pPr>
        <w:autoSpaceDE w:val="0"/>
        <w:autoSpaceDN w:val="0"/>
        <w:adjustRightInd w:val="0"/>
        <w:spacing w:after="0" w:line="288" w:lineRule="auto"/>
        <w:jc w:val="center"/>
        <w:rPr>
          <w:rFonts w:ascii="Times New Roman" w:hAnsi="Times New Roman" w:cs="Times New Roman"/>
        </w:rPr>
      </w:pPr>
    </w:p>
    <w:sectPr w:rsidR="00CC5368" w:rsidRPr="00FF6D18" w:rsidSect="00CC5368">
      <w:pgSz w:w="11906" w:h="16838"/>
      <w:pgMar w:top="1134" w:right="851"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A0B55"/>
    <w:multiLevelType w:val="multilevel"/>
    <w:tmpl w:val="DBA60F1C"/>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6"/>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50B0892"/>
    <w:multiLevelType w:val="hybridMultilevel"/>
    <w:tmpl w:val="FAAC6256"/>
    <w:lvl w:ilvl="0" w:tplc="4EA46F1A">
      <w:numFmt w:val="bullet"/>
      <w:lvlText w:val="–"/>
      <w:lvlJc w:val="left"/>
      <w:pPr>
        <w:ind w:left="360" w:hanging="360"/>
      </w:pPr>
      <w:rPr>
        <w:rFonts w:ascii="Times New Roman" w:hAnsi="Times New Roman"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
    <w:nsid w:val="38B54528"/>
    <w:multiLevelType w:val="hybridMultilevel"/>
    <w:tmpl w:val="A2180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BE05A5"/>
    <w:multiLevelType w:val="hybridMultilevel"/>
    <w:tmpl w:val="88E658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7844812"/>
    <w:multiLevelType w:val="hybridMultilevel"/>
    <w:tmpl w:val="5978E1FC"/>
    <w:lvl w:ilvl="0" w:tplc="4EA46F1A">
      <w:numFmt w:val="bullet"/>
      <w:lvlText w:val="–"/>
      <w:lvlJc w:val="left"/>
      <w:pPr>
        <w:ind w:left="360" w:hanging="360"/>
      </w:pPr>
      <w:rPr>
        <w:rFonts w:ascii="Times New Roman" w:hAnsi="Times New Roman"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5">
    <w:nsid w:val="62A5181F"/>
    <w:multiLevelType w:val="hybridMultilevel"/>
    <w:tmpl w:val="A2180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BC527EC"/>
    <w:multiLevelType w:val="hybridMultilevel"/>
    <w:tmpl w:val="E3BAF88C"/>
    <w:lvl w:ilvl="0" w:tplc="3DCC0D48">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EC017DE"/>
    <w:multiLevelType w:val="hybridMultilevel"/>
    <w:tmpl w:val="B822A7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4"/>
  </w:num>
  <w:num w:numId="3">
    <w:abstractNumId w:val="1"/>
  </w:num>
  <w:num w:numId="4">
    <w:abstractNumId w:val="1"/>
  </w:num>
  <w:num w:numId="5">
    <w:abstractNumId w:val="0"/>
  </w:num>
  <w:num w:numId="6">
    <w:abstractNumId w:val="0"/>
  </w:num>
  <w:num w:numId="7">
    <w:abstractNumId w:val="5"/>
  </w:num>
  <w:num w:numId="8">
    <w:abstractNumId w:val="2"/>
  </w:num>
  <w:num w:numId="9">
    <w:abstractNumId w:val="7"/>
  </w:num>
  <w:num w:numId="10">
    <w:abstractNumId w:val="3"/>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C01319"/>
    <w:rsid w:val="00052336"/>
    <w:rsid w:val="00072D9D"/>
    <w:rsid w:val="000D028A"/>
    <w:rsid w:val="000D18C0"/>
    <w:rsid w:val="00102385"/>
    <w:rsid w:val="001211BE"/>
    <w:rsid w:val="00141469"/>
    <w:rsid w:val="00143D42"/>
    <w:rsid w:val="00154F56"/>
    <w:rsid w:val="00182F47"/>
    <w:rsid w:val="001B75FB"/>
    <w:rsid w:val="001C39B2"/>
    <w:rsid w:val="001E53F9"/>
    <w:rsid w:val="002076E9"/>
    <w:rsid w:val="002454EF"/>
    <w:rsid w:val="00266985"/>
    <w:rsid w:val="00270F22"/>
    <w:rsid w:val="00364FC2"/>
    <w:rsid w:val="004547FF"/>
    <w:rsid w:val="0046301D"/>
    <w:rsid w:val="004F1304"/>
    <w:rsid w:val="00526F95"/>
    <w:rsid w:val="0055559F"/>
    <w:rsid w:val="005E6263"/>
    <w:rsid w:val="005F599B"/>
    <w:rsid w:val="006141D5"/>
    <w:rsid w:val="00633B1B"/>
    <w:rsid w:val="00650371"/>
    <w:rsid w:val="00681703"/>
    <w:rsid w:val="006D135A"/>
    <w:rsid w:val="00782E6C"/>
    <w:rsid w:val="00783B9A"/>
    <w:rsid w:val="00786BFF"/>
    <w:rsid w:val="007A52EB"/>
    <w:rsid w:val="00802909"/>
    <w:rsid w:val="0088198B"/>
    <w:rsid w:val="008F359E"/>
    <w:rsid w:val="009206CA"/>
    <w:rsid w:val="00924666"/>
    <w:rsid w:val="00940651"/>
    <w:rsid w:val="00975D42"/>
    <w:rsid w:val="009911C5"/>
    <w:rsid w:val="009B2D00"/>
    <w:rsid w:val="009C7E23"/>
    <w:rsid w:val="00A17AD2"/>
    <w:rsid w:val="00A459C7"/>
    <w:rsid w:val="00A55281"/>
    <w:rsid w:val="00AB02C0"/>
    <w:rsid w:val="00B65380"/>
    <w:rsid w:val="00B741D7"/>
    <w:rsid w:val="00B813AC"/>
    <w:rsid w:val="00B84960"/>
    <w:rsid w:val="00BB17DB"/>
    <w:rsid w:val="00BB71FF"/>
    <w:rsid w:val="00BF1F0F"/>
    <w:rsid w:val="00C01319"/>
    <w:rsid w:val="00C07211"/>
    <w:rsid w:val="00C314E9"/>
    <w:rsid w:val="00C63473"/>
    <w:rsid w:val="00C6417A"/>
    <w:rsid w:val="00CA4B2E"/>
    <w:rsid w:val="00CB09DF"/>
    <w:rsid w:val="00CC4DF4"/>
    <w:rsid w:val="00CC5368"/>
    <w:rsid w:val="00CD5014"/>
    <w:rsid w:val="00D950ED"/>
    <w:rsid w:val="00DA75EE"/>
    <w:rsid w:val="00DB24B7"/>
    <w:rsid w:val="00E341FE"/>
    <w:rsid w:val="00E40B79"/>
    <w:rsid w:val="00E62A34"/>
    <w:rsid w:val="00EC1F14"/>
    <w:rsid w:val="00EC3B7C"/>
    <w:rsid w:val="00EC7543"/>
    <w:rsid w:val="00FF6D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D9D"/>
    <w:pPr>
      <w:spacing w:after="160" w:line="256" w:lineRule="auto"/>
    </w:pPr>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C01319"/>
    <w:pPr>
      <w:spacing w:after="0" w:line="288" w:lineRule="auto"/>
      <w:jc w:val="center"/>
    </w:pPr>
    <w:rPr>
      <w:rFonts w:ascii="Times New Roman" w:hAnsi="Times New Roman" w:cs="Times New Roman"/>
      <w:sz w:val="28"/>
      <w:szCs w:val="28"/>
      <w:lang w:eastAsia="ru-RU"/>
    </w:rPr>
  </w:style>
  <w:style w:type="character" w:customStyle="1" w:styleId="a4">
    <w:name w:val="Название Знак"/>
    <w:basedOn w:val="a0"/>
    <w:link w:val="a3"/>
    <w:uiPriority w:val="99"/>
    <w:locked/>
    <w:rsid w:val="00C01319"/>
    <w:rPr>
      <w:rFonts w:ascii="Times New Roman" w:hAnsi="Times New Roman" w:cs="Times New Roman"/>
      <w:sz w:val="28"/>
      <w:szCs w:val="28"/>
      <w:lang w:eastAsia="ru-RU"/>
    </w:rPr>
  </w:style>
  <w:style w:type="paragraph" w:styleId="a5">
    <w:name w:val="footer"/>
    <w:basedOn w:val="a"/>
    <w:link w:val="a6"/>
    <w:uiPriority w:val="99"/>
    <w:semiHidden/>
    <w:unhideWhenUsed/>
    <w:rsid w:val="00C01319"/>
    <w:pPr>
      <w:tabs>
        <w:tab w:val="center" w:pos="4677"/>
        <w:tab w:val="right" w:pos="9355"/>
      </w:tabs>
      <w:spacing w:after="0" w:line="288" w:lineRule="auto"/>
    </w:pPr>
    <w:rPr>
      <w:rFonts w:ascii="Times New Roman" w:hAnsi="Times New Roman" w:cs="Times New Roman"/>
      <w:sz w:val="24"/>
      <w:szCs w:val="24"/>
      <w:lang w:eastAsia="ru-RU"/>
    </w:rPr>
  </w:style>
  <w:style w:type="character" w:customStyle="1" w:styleId="a6">
    <w:name w:val="Нижний колонтитул Знак"/>
    <w:basedOn w:val="a0"/>
    <w:link w:val="a5"/>
    <w:uiPriority w:val="99"/>
    <w:semiHidden/>
    <w:locked/>
    <w:rsid w:val="00102385"/>
    <w:rPr>
      <w:rFonts w:cstheme="minorBidi"/>
    </w:rPr>
  </w:style>
  <w:style w:type="paragraph" w:customStyle="1" w:styleId="ConsPlusNormal">
    <w:name w:val="ConsPlusNormal"/>
    <w:basedOn w:val="a"/>
    <w:rsid w:val="00C01319"/>
    <w:pPr>
      <w:widowControl w:val="0"/>
      <w:autoSpaceDE w:val="0"/>
      <w:autoSpaceDN w:val="0"/>
      <w:adjustRightInd w:val="0"/>
      <w:spacing w:after="0" w:line="240" w:lineRule="auto"/>
    </w:pPr>
    <w:rPr>
      <w:rFonts w:ascii="Arial" w:hAnsi="Arial" w:cs="Arial"/>
      <w:sz w:val="20"/>
      <w:szCs w:val="20"/>
      <w:lang w:eastAsia="ru-RU"/>
    </w:rPr>
  </w:style>
  <w:style w:type="paragraph" w:styleId="a7">
    <w:name w:val="Balloon Text"/>
    <w:basedOn w:val="a"/>
    <w:link w:val="a8"/>
    <w:uiPriority w:val="99"/>
    <w:semiHidden/>
    <w:unhideWhenUsed/>
    <w:rsid w:val="00C01319"/>
    <w:pPr>
      <w:spacing w:after="0" w:line="240" w:lineRule="auto"/>
    </w:pPr>
    <w:rPr>
      <w:rFonts w:ascii="Segoe UI" w:hAnsi="Segoe UI" w:cs="Segoe UI"/>
      <w:sz w:val="18"/>
      <w:szCs w:val="18"/>
      <w:lang w:eastAsia="ru-RU"/>
    </w:rPr>
  </w:style>
  <w:style w:type="character" w:customStyle="1" w:styleId="a8">
    <w:name w:val="Текст выноски Знак"/>
    <w:basedOn w:val="a0"/>
    <w:link w:val="a7"/>
    <w:uiPriority w:val="99"/>
    <w:semiHidden/>
    <w:locked/>
    <w:rsid w:val="00102385"/>
    <w:rPr>
      <w:rFonts w:ascii="Tahoma" w:hAnsi="Tahoma" w:cs="Tahoma"/>
      <w:sz w:val="16"/>
      <w:szCs w:val="16"/>
    </w:rPr>
  </w:style>
  <w:style w:type="character" w:customStyle="1" w:styleId="a9">
    <w:name w:val="Основной текст_"/>
    <w:basedOn w:val="a0"/>
    <w:link w:val="55"/>
    <w:locked/>
    <w:rsid w:val="00C01319"/>
    <w:rPr>
      <w:rFonts w:ascii="Times New Roman" w:hAnsi="Times New Roman" w:cs="Times New Roman"/>
      <w:sz w:val="26"/>
      <w:szCs w:val="26"/>
      <w:shd w:val="clear" w:color="auto" w:fill="FFFFFF"/>
    </w:rPr>
  </w:style>
  <w:style w:type="paragraph" w:customStyle="1" w:styleId="55">
    <w:name w:val="Основной текст55"/>
    <w:basedOn w:val="a"/>
    <w:link w:val="a9"/>
    <w:rsid w:val="00C01319"/>
    <w:pPr>
      <w:shd w:val="clear" w:color="auto" w:fill="FFFFFF"/>
      <w:spacing w:before="240" w:after="420" w:line="480" w:lineRule="exact"/>
      <w:ind w:hanging="360"/>
      <w:jc w:val="both"/>
    </w:pPr>
    <w:rPr>
      <w:rFonts w:ascii="Times New Roman" w:hAnsi="Times New Roman" w:cs="Times New Roman"/>
      <w:sz w:val="26"/>
      <w:szCs w:val="26"/>
    </w:rPr>
  </w:style>
  <w:style w:type="character" w:customStyle="1" w:styleId="14">
    <w:name w:val="Основной текст14"/>
    <w:basedOn w:val="a9"/>
    <w:rsid w:val="00C01319"/>
  </w:style>
  <w:style w:type="character" w:customStyle="1" w:styleId="15">
    <w:name w:val="Основной текст15"/>
    <w:basedOn w:val="a9"/>
    <w:rsid w:val="00C01319"/>
  </w:style>
  <w:style w:type="character" w:customStyle="1" w:styleId="16">
    <w:name w:val="Основной текст16"/>
    <w:basedOn w:val="a9"/>
    <w:rsid w:val="00C01319"/>
  </w:style>
  <w:style w:type="character" w:customStyle="1" w:styleId="17">
    <w:name w:val="Основной текст17"/>
    <w:basedOn w:val="a9"/>
    <w:rsid w:val="00C01319"/>
  </w:style>
  <w:style w:type="character" w:customStyle="1" w:styleId="20">
    <w:name w:val="Основной текст20"/>
    <w:basedOn w:val="a9"/>
    <w:rsid w:val="00C01319"/>
  </w:style>
  <w:style w:type="character" w:customStyle="1" w:styleId="21">
    <w:name w:val="Основной текст21"/>
    <w:basedOn w:val="a9"/>
    <w:rsid w:val="00C01319"/>
  </w:style>
  <w:style w:type="character" w:customStyle="1" w:styleId="25">
    <w:name w:val="Основной текст25"/>
    <w:basedOn w:val="a9"/>
    <w:rsid w:val="00C01319"/>
    <w:rPr>
      <w:spacing w:val="0"/>
      <w:u w:val="none"/>
      <w:effect w:val="none"/>
    </w:rPr>
  </w:style>
  <w:style w:type="character" w:customStyle="1" w:styleId="26">
    <w:name w:val="Основной текст26"/>
    <w:basedOn w:val="a9"/>
    <w:rsid w:val="00C01319"/>
    <w:rPr>
      <w:spacing w:val="0"/>
      <w:u w:val="none"/>
      <w:effect w:val="none"/>
    </w:rPr>
  </w:style>
  <w:style w:type="character" w:customStyle="1" w:styleId="8">
    <w:name w:val="Основной текст8"/>
    <w:basedOn w:val="a9"/>
    <w:rsid w:val="00C01319"/>
    <w:rPr>
      <w:spacing w:val="0"/>
      <w:u w:val="none"/>
      <w:effect w:val="none"/>
    </w:rPr>
  </w:style>
  <w:style w:type="character" w:customStyle="1" w:styleId="9">
    <w:name w:val="Основной текст9"/>
    <w:basedOn w:val="a9"/>
    <w:rsid w:val="00C01319"/>
    <w:rPr>
      <w:spacing w:val="0"/>
      <w:u w:val="none"/>
      <w:effect w:val="none"/>
    </w:rPr>
  </w:style>
  <w:style w:type="character" w:customStyle="1" w:styleId="4">
    <w:name w:val="Основной текст (4)"/>
    <w:basedOn w:val="a0"/>
    <w:rsid w:val="00C01319"/>
    <w:rPr>
      <w:rFonts w:ascii="Times New Roman" w:hAnsi="Times New Roman" w:cs="Times New Roman"/>
      <w:spacing w:val="0"/>
      <w:sz w:val="22"/>
      <w:szCs w:val="22"/>
      <w:u w:val="none"/>
      <w:effect w:val="none"/>
    </w:rPr>
  </w:style>
  <w:style w:type="character" w:customStyle="1" w:styleId="aa">
    <w:name w:val="Подпись к таблице"/>
    <w:basedOn w:val="a0"/>
    <w:rsid w:val="00C01319"/>
    <w:rPr>
      <w:rFonts w:ascii="Times New Roman" w:hAnsi="Times New Roman" w:cs="Times New Roman"/>
      <w:spacing w:val="0"/>
      <w:sz w:val="22"/>
      <w:szCs w:val="22"/>
      <w:u w:val="none"/>
      <w:effect w:val="none"/>
    </w:rPr>
  </w:style>
  <w:style w:type="character" w:customStyle="1" w:styleId="2">
    <w:name w:val="Основной текст (2)"/>
    <w:basedOn w:val="a0"/>
    <w:rsid w:val="00C01319"/>
    <w:rPr>
      <w:rFonts w:ascii="Times New Roman" w:hAnsi="Times New Roman" w:cs="Times New Roman"/>
      <w:spacing w:val="0"/>
      <w:sz w:val="22"/>
      <w:szCs w:val="22"/>
      <w:u w:val="none"/>
      <w:effect w:val="none"/>
    </w:rPr>
  </w:style>
  <w:style w:type="table" w:styleId="ab">
    <w:name w:val="Table Grid"/>
    <w:basedOn w:val="a1"/>
    <w:uiPriority w:val="59"/>
    <w:rsid w:val="00C01319"/>
    <w:pPr>
      <w:spacing w:after="0" w:line="240" w:lineRule="auto"/>
    </w:pPr>
    <w:rPr>
      <w:rFonts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786BFF"/>
    <w:rPr>
      <w:rFonts w:cs="Times New Roman"/>
    </w:rPr>
  </w:style>
  <w:style w:type="character" w:styleId="ac">
    <w:name w:val="Hyperlink"/>
    <w:basedOn w:val="a0"/>
    <w:uiPriority w:val="99"/>
    <w:semiHidden/>
    <w:unhideWhenUsed/>
    <w:rsid w:val="00786BFF"/>
    <w:rPr>
      <w:rFonts w:cs="Times New Roman"/>
      <w:color w:val="0000FF"/>
      <w:u w:val="single"/>
    </w:rPr>
  </w:style>
  <w:style w:type="paragraph" w:customStyle="1" w:styleId="s1">
    <w:name w:val="s_1"/>
    <w:basedOn w:val="a"/>
    <w:rsid w:val="00CC4DF4"/>
    <w:pPr>
      <w:spacing w:before="100" w:beforeAutospacing="1" w:after="100" w:afterAutospacing="1" w:line="240" w:lineRule="auto"/>
    </w:pPr>
    <w:rPr>
      <w:rFonts w:ascii="Times New Roman" w:hAnsi="Times New Roman" w:cs="Times New Roman"/>
      <w:sz w:val="24"/>
      <w:szCs w:val="24"/>
      <w:lang w:eastAsia="ru-RU"/>
    </w:rPr>
  </w:style>
  <w:style w:type="paragraph" w:styleId="ad">
    <w:name w:val="List Paragraph"/>
    <w:basedOn w:val="a"/>
    <w:uiPriority w:val="34"/>
    <w:qFormat/>
    <w:rsid w:val="00143D42"/>
    <w:pPr>
      <w:ind w:left="720"/>
      <w:contextualSpacing/>
    </w:pPr>
  </w:style>
</w:styles>
</file>

<file path=word/webSettings.xml><?xml version="1.0" encoding="utf-8"?>
<w:webSettings xmlns:r="http://schemas.openxmlformats.org/officeDocument/2006/relationships" xmlns:w="http://schemas.openxmlformats.org/wordprocessingml/2006/main">
  <w:divs>
    <w:div w:id="57562130">
      <w:bodyDiv w:val="1"/>
      <w:marLeft w:val="0"/>
      <w:marRight w:val="0"/>
      <w:marTop w:val="0"/>
      <w:marBottom w:val="0"/>
      <w:divBdr>
        <w:top w:val="none" w:sz="0" w:space="0" w:color="auto"/>
        <w:left w:val="none" w:sz="0" w:space="0" w:color="auto"/>
        <w:bottom w:val="none" w:sz="0" w:space="0" w:color="auto"/>
        <w:right w:val="none" w:sz="0" w:space="0" w:color="auto"/>
      </w:divBdr>
    </w:div>
    <w:div w:id="1655333572">
      <w:marLeft w:val="0"/>
      <w:marRight w:val="0"/>
      <w:marTop w:val="0"/>
      <w:marBottom w:val="0"/>
      <w:divBdr>
        <w:top w:val="none" w:sz="0" w:space="0" w:color="auto"/>
        <w:left w:val="none" w:sz="0" w:space="0" w:color="auto"/>
        <w:bottom w:val="none" w:sz="0" w:space="0" w:color="auto"/>
        <w:right w:val="none" w:sz="0" w:space="0" w:color="auto"/>
      </w:divBdr>
    </w:div>
    <w:div w:id="16553335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base.garant.ru/7053160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35DB5-06B0-460D-A800-9FD0DDCAA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17</Pages>
  <Words>5818</Words>
  <Characters>33169</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user</cp:lastModifiedBy>
  <cp:revision>3</cp:revision>
  <dcterms:created xsi:type="dcterms:W3CDTF">2015-04-22T03:19:00Z</dcterms:created>
  <dcterms:modified xsi:type="dcterms:W3CDTF">2015-04-22T06:27:00Z</dcterms:modified>
</cp:coreProperties>
</file>